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A1" w:rsidRPr="000C4284" w:rsidRDefault="008C50A1" w:rsidP="008C50A1">
      <w:pPr>
        <w:pStyle w:val="2"/>
        <w:tabs>
          <w:tab w:val="clear" w:pos="567"/>
          <w:tab w:val="left" w:pos="0"/>
        </w:tabs>
        <w:spacing w:before="57" w:after="57"/>
        <w:ind w:left="0" w:firstLine="0"/>
        <w:rPr>
          <w:lang w:val="el-GR"/>
        </w:rPr>
      </w:pPr>
      <w:r>
        <w:rPr>
          <w:lang w:val="el-GR"/>
        </w:rPr>
        <w:t xml:space="preserve">ΠΑΡΑΡΤΗΜΑ </w:t>
      </w:r>
      <w:r>
        <w:rPr>
          <w:lang w:val="en-US"/>
        </w:rPr>
        <w:t>I</w:t>
      </w:r>
      <w:r>
        <w:rPr>
          <w:lang w:val="el-GR"/>
        </w:rPr>
        <w:t xml:space="preserve">IΙ – Υπόδειγμα Οικονομικής Προσφοράς </w:t>
      </w: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8C50A1" w:rsidRDefault="008C50A1" w:rsidP="008C50A1">
      <w:pPr>
        <w:spacing w:before="57" w:after="57"/>
        <w:rPr>
          <w:lang w:val="el-GR"/>
        </w:rPr>
      </w:pPr>
    </w:p>
    <w:p w:rsidR="008C50A1" w:rsidRPr="00B2576F" w:rsidRDefault="008C50A1" w:rsidP="008C50A1">
      <w:pPr>
        <w:rPr>
          <w:rFonts w:cs="Arial"/>
          <w:sz w:val="18"/>
          <w:szCs w:val="18"/>
          <w:lang w:val="el-GR"/>
        </w:rPr>
      </w:pPr>
      <w:r w:rsidRPr="00B2576F">
        <w:rPr>
          <w:rFonts w:cs="Arial"/>
          <w:spacing w:val="-3"/>
          <w:sz w:val="18"/>
          <w:szCs w:val="18"/>
          <w:lang w:val="el-GR"/>
        </w:rPr>
        <w:t>ΕΛΛΗΝΙΚΗ ΔΗΜΟΚΡΑΤΙΑ</w:t>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t xml:space="preserve">ΠΡΟΜΗΘΕΙΑ ΟΧΗΜΑΤΩΝ </w:t>
      </w:r>
    </w:p>
    <w:p w:rsidR="008C50A1" w:rsidRPr="00B2576F" w:rsidRDefault="008C50A1" w:rsidP="008C50A1">
      <w:pPr>
        <w:rPr>
          <w:rFonts w:cs="Arial"/>
          <w:spacing w:val="-3"/>
          <w:sz w:val="18"/>
          <w:szCs w:val="18"/>
          <w:lang w:val="el-GR"/>
        </w:rPr>
      </w:pPr>
      <w:r w:rsidRPr="00B2576F">
        <w:rPr>
          <w:rFonts w:cs="Arial"/>
          <w:spacing w:val="-3"/>
          <w:sz w:val="18"/>
          <w:szCs w:val="18"/>
          <w:lang w:val="el-GR"/>
        </w:rPr>
        <w:t xml:space="preserve">ΝΟΜΟΣ ΑΤΤΙΚΗΣ </w:t>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p>
    <w:p w:rsidR="008C50A1" w:rsidRPr="00B2576F" w:rsidRDefault="008C50A1" w:rsidP="008C50A1">
      <w:pPr>
        <w:rPr>
          <w:rFonts w:cs="Arial"/>
          <w:spacing w:val="-3"/>
          <w:sz w:val="18"/>
          <w:szCs w:val="18"/>
          <w:lang w:val="el-GR"/>
        </w:rPr>
      </w:pPr>
      <w:r w:rsidRPr="00B2576F">
        <w:rPr>
          <w:rFonts w:cs="Arial"/>
          <w:spacing w:val="-3"/>
          <w:sz w:val="18"/>
          <w:szCs w:val="18"/>
          <w:lang w:val="el-GR"/>
        </w:rPr>
        <w:t>ΔΗΜΟΣ ΔΙΟΝΥΣΟΥ</w:t>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t xml:space="preserve">  </w:t>
      </w:r>
    </w:p>
    <w:p w:rsidR="008C50A1" w:rsidRPr="00B2576F" w:rsidRDefault="008C50A1" w:rsidP="008C50A1">
      <w:pPr>
        <w:rPr>
          <w:rFonts w:cs="Arial"/>
          <w:spacing w:val="-3"/>
          <w:sz w:val="18"/>
          <w:szCs w:val="18"/>
          <w:lang w:val="el-GR"/>
        </w:rPr>
      </w:pPr>
      <w:r w:rsidRPr="00B2576F">
        <w:rPr>
          <w:rFonts w:cs="Arial"/>
          <w:spacing w:val="-3"/>
          <w:sz w:val="18"/>
          <w:szCs w:val="18"/>
          <w:lang w:val="el-GR"/>
        </w:rPr>
        <w:t>ΔΙΕΥΘΥΝΣΗ ΠΕΡΙΒΑΛΛΟΝΤΟΣ</w:t>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r>
      <w:r w:rsidRPr="00B2576F">
        <w:rPr>
          <w:rFonts w:cs="Arial"/>
          <w:spacing w:val="-3"/>
          <w:sz w:val="18"/>
          <w:szCs w:val="18"/>
          <w:lang w:val="el-GR"/>
        </w:rPr>
        <w:tab/>
        <w:t xml:space="preserve"> </w:t>
      </w:r>
    </w:p>
    <w:p w:rsidR="008C50A1" w:rsidRPr="00B2576F" w:rsidRDefault="008C50A1" w:rsidP="008C50A1">
      <w:pPr>
        <w:rPr>
          <w:rFonts w:cs="Arial"/>
          <w:sz w:val="18"/>
          <w:szCs w:val="18"/>
          <w:lang w:val="el-GR"/>
        </w:rPr>
      </w:pPr>
    </w:p>
    <w:p w:rsidR="008C50A1" w:rsidRPr="00B2576F" w:rsidRDefault="008C50A1" w:rsidP="008C50A1">
      <w:pPr>
        <w:ind w:left="4320" w:hanging="4320"/>
        <w:rPr>
          <w:rFonts w:cs="Arial"/>
          <w:sz w:val="18"/>
          <w:szCs w:val="18"/>
          <w:lang w:val="el-GR"/>
        </w:rPr>
      </w:pPr>
    </w:p>
    <w:p w:rsidR="008C50A1" w:rsidRPr="00B71AB8" w:rsidRDefault="008C50A1" w:rsidP="008C50A1">
      <w:pPr>
        <w:suppressAutoHyphens w:val="0"/>
        <w:autoSpaceDE w:val="0"/>
        <w:jc w:val="center"/>
        <w:rPr>
          <w:rFonts w:cs="Tahoma"/>
          <w:b/>
          <w:bCs/>
          <w:sz w:val="20"/>
          <w:szCs w:val="20"/>
          <w:u w:val="single"/>
          <w:lang w:val="el-GR" w:eastAsia="el-GR"/>
        </w:rPr>
      </w:pPr>
      <w:r w:rsidRPr="00B71AB8">
        <w:rPr>
          <w:rFonts w:cs="Tahoma"/>
          <w:b/>
          <w:bCs/>
          <w:sz w:val="20"/>
          <w:szCs w:val="20"/>
          <w:u w:val="single"/>
          <w:lang w:val="el-GR" w:eastAsia="el-GR"/>
        </w:rPr>
        <w:t xml:space="preserve">ΥΠΟΔΕΙΓΜΑ  ΟΙΚΟΝΟΜΙΚΗΣ ΠΡΟΣΦΟΡΑΣ ΣΕ ΕΥΡΩ </w:t>
      </w:r>
    </w:p>
    <w:p w:rsidR="008C50A1" w:rsidRPr="00B2576F" w:rsidRDefault="008C50A1" w:rsidP="008C50A1">
      <w:pPr>
        <w:ind w:left="4320" w:hanging="4320"/>
        <w:rPr>
          <w:rFonts w:cs="Arial"/>
          <w:b/>
          <w:sz w:val="18"/>
          <w:szCs w:val="18"/>
          <w:lang w:val="el-GR"/>
        </w:rPr>
      </w:pPr>
    </w:p>
    <w:p w:rsidR="008C50A1" w:rsidRPr="00B2576F" w:rsidRDefault="008C50A1" w:rsidP="008C50A1">
      <w:pPr>
        <w:ind w:left="4320" w:hanging="4320"/>
        <w:rPr>
          <w:rFonts w:cs="Arial"/>
          <w:sz w:val="18"/>
          <w:szCs w:val="18"/>
          <w:lang w:val="el-GR"/>
        </w:rPr>
      </w:pPr>
    </w:p>
    <w:p w:rsidR="008C50A1" w:rsidRPr="00B2576F" w:rsidRDefault="008C50A1" w:rsidP="008C50A1">
      <w:pPr>
        <w:ind w:left="900" w:hanging="900"/>
        <w:rPr>
          <w:rFonts w:cs="Arial"/>
          <w:sz w:val="18"/>
          <w:szCs w:val="18"/>
          <w:lang w:val="el-GR"/>
        </w:rPr>
      </w:pPr>
      <w:r w:rsidRPr="00B2576F">
        <w:rPr>
          <w:rFonts w:cs="Arial"/>
          <w:sz w:val="18"/>
          <w:szCs w:val="18"/>
          <w:lang w:val="el-GR"/>
        </w:rPr>
        <w:t>Α/Α</w:t>
      </w:r>
      <w:r w:rsidRPr="00B2576F">
        <w:rPr>
          <w:rFonts w:cs="Arial"/>
          <w:sz w:val="18"/>
          <w:szCs w:val="18"/>
          <w:lang w:val="el-GR"/>
        </w:rPr>
        <w:tab/>
        <w:t>ΕΙΔΟΣ</w:t>
      </w:r>
      <w:r w:rsidRPr="00B2576F">
        <w:rPr>
          <w:rFonts w:cs="Arial"/>
          <w:sz w:val="18"/>
          <w:szCs w:val="18"/>
          <w:lang w:val="el-GR"/>
        </w:rPr>
        <w:tab/>
      </w:r>
      <w:r w:rsidRPr="00B2576F">
        <w:rPr>
          <w:rFonts w:cs="Arial"/>
          <w:sz w:val="18"/>
          <w:szCs w:val="18"/>
          <w:lang w:val="el-GR"/>
        </w:rPr>
        <w:tab/>
      </w:r>
      <w:r w:rsidRPr="00B2576F">
        <w:rPr>
          <w:rFonts w:cs="Arial"/>
          <w:sz w:val="18"/>
          <w:szCs w:val="18"/>
          <w:lang w:val="el-GR"/>
        </w:rPr>
        <w:tab/>
      </w:r>
      <w:r w:rsidRPr="00B2576F">
        <w:rPr>
          <w:rFonts w:cs="Arial"/>
          <w:sz w:val="18"/>
          <w:szCs w:val="18"/>
          <w:lang w:val="el-GR"/>
        </w:rPr>
        <w:tab/>
        <w:t>ΠΟΣΟΤΗΤΑ</w:t>
      </w:r>
      <w:r w:rsidRPr="00B2576F">
        <w:rPr>
          <w:rFonts w:cs="Arial"/>
          <w:sz w:val="18"/>
          <w:szCs w:val="18"/>
          <w:lang w:val="el-GR"/>
        </w:rPr>
        <w:tab/>
        <w:t>ΤΙΜΗ</w:t>
      </w:r>
      <w:r w:rsidRPr="00B2576F">
        <w:rPr>
          <w:rFonts w:cs="Arial"/>
          <w:sz w:val="18"/>
          <w:szCs w:val="18"/>
          <w:lang w:val="el-GR"/>
        </w:rPr>
        <w:tab/>
      </w:r>
      <w:r w:rsidRPr="00B2576F">
        <w:rPr>
          <w:rFonts w:cs="Arial"/>
          <w:sz w:val="18"/>
          <w:szCs w:val="18"/>
          <w:lang w:val="el-GR"/>
        </w:rPr>
        <w:tab/>
        <w:t>ΣΥΝΟΛΟ</w:t>
      </w:r>
    </w:p>
    <w:p w:rsidR="008C50A1" w:rsidRPr="00B2576F" w:rsidRDefault="008C50A1" w:rsidP="008C50A1">
      <w:pPr>
        <w:ind w:left="2880" w:firstLine="720"/>
        <w:rPr>
          <w:rFonts w:cs="Arial"/>
          <w:sz w:val="18"/>
          <w:szCs w:val="18"/>
          <w:lang w:val="el-GR"/>
        </w:rPr>
      </w:pPr>
      <w:r w:rsidRPr="00B2576F">
        <w:rPr>
          <w:rFonts w:cs="Arial"/>
          <w:sz w:val="18"/>
          <w:szCs w:val="18"/>
          <w:lang w:val="el-GR"/>
        </w:rPr>
        <w:t>(ΤΕΜΑΧΙΑ)</w:t>
      </w:r>
      <w:r w:rsidRPr="00B2576F">
        <w:rPr>
          <w:rFonts w:cs="Arial"/>
          <w:sz w:val="18"/>
          <w:szCs w:val="18"/>
          <w:lang w:val="el-GR"/>
        </w:rPr>
        <w:tab/>
        <w:t>ΜΟΝΑΔΟΣ</w:t>
      </w:r>
      <w:r>
        <w:rPr>
          <w:rFonts w:cs="Arial"/>
          <w:sz w:val="18"/>
          <w:szCs w:val="18"/>
          <w:lang w:val="el-GR"/>
        </w:rPr>
        <w:t>(€)</w:t>
      </w:r>
      <w:r w:rsidRPr="00B2576F">
        <w:rPr>
          <w:rFonts w:cs="Arial"/>
          <w:sz w:val="18"/>
          <w:szCs w:val="18"/>
          <w:lang w:val="el-GR"/>
        </w:rPr>
        <w:tab/>
      </w:r>
      <w:r>
        <w:rPr>
          <w:rFonts w:cs="Arial"/>
          <w:sz w:val="18"/>
          <w:szCs w:val="18"/>
          <w:lang w:val="el-GR"/>
        </w:rPr>
        <w:t>(€)</w:t>
      </w:r>
    </w:p>
    <w:p w:rsidR="008C50A1" w:rsidRDefault="008C50A1" w:rsidP="008C50A1">
      <w:pPr>
        <w:rPr>
          <w:rFonts w:cs="Arial"/>
          <w:b/>
          <w:sz w:val="18"/>
          <w:szCs w:val="18"/>
          <w:u w:val="single"/>
          <w:lang w:val="el-GR"/>
        </w:rPr>
      </w:pPr>
      <w:r w:rsidRPr="00B2576F">
        <w:rPr>
          <w:rFonts w:cs="Arial"/>
          <w:b/>
          <w:sz w:val="18"/>
          <w:szCs w:val="18"/>
          <w:u w:val="single"/>
          <w:lang w:val="el-GR"/>
        </w:rPr>
        <w:t>ΟΜΑΔΑ 1: Ημιφορτηγά Οχήματα</w:t>
      </w:r>
    </w:p>
    <w:p w:rsidR="008C50A1" w:rsidRPr="00D92E82" w:rsidRDefault="008C50A1" w:rsidP="008C50A1">
      <w:pPr>
        <w:rPr>
          <w:rFonts w:cs="Arial"/>
          <w:b/>
          <w:sz w:val="20"/>
          <w:szCs w:val="20"/>
          <w:u w:val="single"/>
          <w:lang w:val="el-GR"/>
        </w:rPr>
      </w:pPr>
      <w:r w:rsidRPr="00D92E82">
        <w:rPr>
          <w:rFonts w:cs="Arial"/>
          <w:b/>
          <w:spacing w:val="-3"/>
          <w:sz w:val="20"/>
          <w:szCs w:val="20"/>
          <w:lang w:val="en-US"/>
        </w:rPr>
        <w:t>CPV</w:t>
      </w:r>
      <w:r w:rsidRPr="00D92E82">
        <w:rPr>
          <w:rFonts w:cs="Arial"/>
          <w:b/>
          <w:spacing w:val="-3"/>
          <w:sz w:val="20"/>
          <w:szCs w:val="20"/>
          <w:lang w:val="el-GR"/>
        </w:rPr>
        <w:t>: 34131000 – 4 (Ημιφορτηγά Αυτοκίνητα)</w:t>
      </w:r>
      <w:r w:rsidRPr="00D92E82">
        <w:rPr>
          <w:rFonts w:cs="Arial"/>
          <w:spacing w:val="-3"/>
          <w:sz w:val="20"/>
          <w:szCs w:val="20"/>
          <w:lang w:val="el-GR"/>
        </w:rPr>
        <w:t>,</w:t>
      </w:r>
    </w:p>
    <w:p w:rsidR="008C50A1" w:rsidRPr="00B2576F" w:rsidRDefault="008C50A1" w:rsidP="008C50A1">
      <w:pPr>
        <w:rPr>
          <w:rFonts w:cs="Arial"/>
          <w:sz w:val="18"/>
          <w:szCs w:val="18"/>
          <w:lang w:val="el-GR"/>
        </w:rPr>
      </w:pPr>
      <w:r w:rsidRPr="00B2576F">
        <w:rPr>
          <w:rFonts w:cs="Arial"/>
          <w:sz w:val="18"/>
          <w:szCs w:val="18"/>
          <w:lang w:val="el-GR"/>
        </w:rPr>
        <w:t>1</w:t>
      </w:r>
      <w:r w:rsidRPr="00B2576F">
        <w:rPr>
          <w:rFonts w:cs="Arial"/>
          <w:sz w:val="18"/>
          <w:szCs w:val="18"/>
          <w:lang w:val="el-GR"/>
        </w:rPr>
        <w:tab/>
        <w:t>Ημιφορτηγό 4</w:t>
      </w:r>
      <w:r w:rsidRPr="00B2576F">
        <w:rPr>
          <w:rFonts w:cs="Arial"/>
          <w:sz w:val="18"/>
          <w:szCs w:val="18"/>
          <w:lang w:val="en-US"/>
        </w:rPr>
        <w:t>x</w:t>
      </w:r>
      <w:r w:rsidRPr="00B2576F">
        <w:rPr>
          <w:rFonts w:cs="Arial"/>
          <w:sz w:val="18"/>
          <w:szCs w:val="18"/>
          <w:lang w:val="el-GR"/>
        </w:rPr>
        <w:t>4 Διπλής Καμπίνας</w:t>
      </w:r>
      <w:r w:rsidRPr="00B2576F">
        <w:rPr>
          <w:rFonts w:cs="Arial"/>
          <w:sz w:val="18"/>
          <w:szCs w:val="18"/>
          <w:lang w:val="el-GR"/>
        </w:rPr>
        <w:tab/>
      </w:r>
      <w:r w:rsidRPr="00B2576F">
        <w:rPr>
          <w:rFonts w:cs="Arial"/>
          <w:sz w:val="18"/>
          <w:szCs w:val="18"/>
          <w:lang w:val="el-GR"/>
        </w:rPr>
        <w:tab/>
        <w:t>3</w:t>
      </w:r>
      <w:r w:rsidRPr="00B2576F">
        <w:rPr>
          <w:rFonts w:cs="Arial"/>
          <w:sz w:val="18"/>
          <w:szCs w:val="18"/>
          <w:lang w:val="el-GR"/>
        </w:rPr>
        <w:tab/>
      </w:r>
      <w:r w:rsidRPr="00B2576F">
        <w:rPr>
          <w:rFonts w:cs="Arial"/>
          <w:sz w:val="18"/>
          <w:szCs w:val="18"/>
          <w:lang w:val="el-GR"/>
        </w:rPr>
        <w:tab/>
        <w:t xml:space="preserve"> </w:t>
      </w:r>
      <w:r w:rsidRPr="00B2576F">
        <w:rPr>
          <w:rFonts w:cs="Arial"/>
          <w:sz w:val="18"/>
          <w:szCs w:val="18"/>
          <w:lang w:val="el-GR"/>
        </w:rPr>
        <w:tab/>
        <w:t xml:space="preserve">  </w:t>
      </w:r>
    </w:p>
    <w:p w:rsidR="008C50A1" w:rsidRPr="00B2576F" w:rsidRDefault="008C50A1" w:rsidP="008C50A1">
      <w:pPr>
        <w:ind w:left="900" w:hanging="900"/>
        <w:rPr>
          <w:rFonts w:cs="Arial"/>
          <w:sz w:val="18"/>
          <w:szCs w:val="18"/>
          <w:lang w:val="el-GR"/>
        </w:rPr>
      </w:pPr>
    </w:p>
    <w:p w:rsidR="008C50A1" w:rsidRPr="00B2576F" w:rsidRDefault="008C50A1" w:rsidP="008C50A1">
      <w:pPr>
        <w:rPr>
          <w:rFonts w:cs="Arial"/>
          <w:sz w:val="18"/>
          <w:szCs w:val="18"/>
          <w:lang w:val="el-GR"/>
        </w:rPr>
      </w:pPr>
      <w:r w:rsidRPr="00B2576F">
        <w:rPr>
          <w:rFonts w:cs="Arial"/>
          <w:sz w:val="18"/>
          <w:szCs w:val="18"/>
          <w:lang w:val="el-GR"/>
        </w:rPr>
        <w:t>2</w:t>
      </w:r>
      <w:r w:rsidRPr="00B2576F">
        <w:rPr>
          <w:rFonts w:cs="Arial"/>
          <w:sz w:val="18"/>
          <w:szCs w:val="18"/>
          <w:lang w:val="el-GR"/>
        </w:rPr>
        <w:tab/>
        <w:t>Ημιφορτηγό 4</w:t>
      </w:r>
      <w:r w:rsidRPr="00B2576F">
        <w:rPr>
          <w:rFonts w:cs="Arial"/>
          <w:sz w:val="18"/>
          <w:szCs w:val="18"/>
          <w:lang w:val="en-US"/>
        </w:rPr>
        <w:t>x</w:t>
      </w:r>
      <w:r w:rsidRPr="00B2576F">
        <w:rPr>
          <w:rFonts w:cs="Arial"/>
          <w:sz w:val="18"/>
          <w:szCs w:val="18"/>
          <w:lang w:val="el-GR"/>
        </w:rPr>
        <w:t>4 Μιάμιση Καμπίνας</w:t>
      </w:r>
      <w:r w:rsidRPr="00B2576F">
        <w:rPr>
          <w:rFonts w:cs="Arial"/>
          <w:sz w:val="18"/>
          <w:szCs w:val="18"/>
          <w:lang w:val="el-GR"/>
        </w:rPr>
        <w:tab/>
      </w:r>
      <w:r w:rsidRPr="00B2576F">
        <w:rPr>
          <w:rFonts w:cs="Arial"/>
          <w:sz w:val="18"/>
          <w:szCs w:val="18"/>
          <w:lang w:val="el-GR"/>
        </w:rPr>
        <w:tab/>
        <w:t>2</w:t>
      </w:r>
      <w:r w:rsidRPr="00B2576F">
        <w:rPr>
          <w:rFonts w:cs="Arial"/>
          <w:sz w:val="18"/>
          <w:szCs w:val="18"/>
          <w:lang w:val="el-GR"/>
        </w:rPr>
        <w:tab/>
      </w:r>
      <w:r w:rsidRPr="00B2576F">
        <w:rPr>
          <w:rFonts w:cs="Arial"/>
          <w:sz w:val="18"/>
          <w:szCs w:val="18"/>
          <w:lang w:val="el-GR"/>
        </w:rPr>
        <w:tab/>
        <w:t xml:space="preserve"> </w:t>
      </w:r>
      <w:r w:rsidRPr="00B2576F">
        <w:rPr>
          <w:rFonts w:cs="Arial"/>
          <w:sz w:val="18"/>
          <w:szCs w:val="18"/>
          <w:lang w:val="el-GR"/>
        </w:rPr>
        <w:tab/>
      </w:r>
    </w:p>
    <w:tbl>
      <w:tblPr>
        <w:tblW w:w="2835" w:type="dxa"/>
        <w:jc w:val="right"/>
        <w:tblInd w:w="-6236" w:type="dxa"/>
        <w:tblLook w:val="0000"/>
      </w:tblPr>
      <w:tblGrid>
        <w:gridCol w:w="2835"/>
      </w:tblGrid>
      <w:tr w:rsidR="008C50A1" w:rsidRPr="0095526E" w:rsidTr="00F67AA8">
        <w:trPr>
          <w:trHeight w:val="255"/>
          <w:jc w:val="right"/>
        </w:trPr>
        <w:tc>
          <w:tcPr>
            <w:tcW w:w="2835" w:type="dxa"/>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 xml:space="preserve">ΣΥΝΟΛΟ ΟΜΑΔΑΣ </w:t>
            </w:r>
            <w:r>
              <w:rPr>
                <w:rFonts w:ascii="Arial" w:hAnsi="Arial" w:cs="Arial"/>
                <w:b/>
                <w:bCs/>
                <w:sz w:val="16"/>
                <w:szCs w:val="16"/>
                <w:lang w:eastAsia="el-GR"/>
              </w:rPr>
              <w:t>1</w:t>
            </w:r>
          </w:p>
        </w:tc>
      </w:tr>
      <w:tr w:rsidR="008C50A1" w:rsidRPr="0095526E" w:rsidTr="00F67AA8">
        <w:trPr>
          <w:trHeight w:val="255"/>
          <w:jc w:val="right"/>
        </w:trPr>
        <w:tc>
          <w:tcPr>
            <w:tcW w:w="2835" w:type="dxa"/>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ΦΠΑ 24%</w:t>
            </w:r>
          </w:p>
        </w:tc>
      </w:tr>
      <w:tr w:rsidR="008C50A1" w:rsidRPr="0095526E" w:rsidTr="00F67AA8">
        <w:trPr>
          <w:trHeight w:val="255"/>
          <w:jc w:val="right"/>
        </w:trPr>
        <w:tc>
          <w:tcPr>
            <w:tcW w:w="2835" w:type="dxa"/>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 xml:space="preserve">ΓΕΝΙΚΟ ΣΥΝΟΛΟ ΟΜΑΔΑΣ </w:t>
            </w:r>
            <w:r>
              <w:rPr>
                <w:rFonts w:ascii="Arial" w:hAnsi="Arial" w:cs="Arial"/>
                <w:b/>
                <w:bCs/>
                <w:sz w:val="16"/>
                <w:szCs w:val="16"/>
                <w:lang w:eastAsia="el-GR"/>
              </w:rPr>
              <w:t>1</w:t>
            </w:r>
          </w:p>
        </w:tc>
      </w:tr>
    </w:tbl>
    <w:p w:rsidR="008C50A1" w:rsidRPr="00B2576F" w:rsidRDefault="008C50A1" w:rsidP="008C50A1">
      <w:pPr>
        <w:rPr>
          <w:rFonts w:cs="Arial"/>
          <w:sz w:val="18"/>
          <w:szCs w:val="18"/>
          <w:lang w:val="el-GR"/>
        </w:rPr>
      </w:pPr>
    </w:p>
    <w:p w:rsidR="008C50A1" w:rsidRDefault="008C50A1" w:rsidP="008C50A1">
      <w:pPr>
        <w:rPr>
          <w:rFonts w:cs="Arial"/>
          <w:b/>
          <w:sz w:val="18"/>
          <w:szCs w:val="18"/>
          <w:u w:val="single"/>
          <w:lang w:val="el-GR"/>
        </w:rPr>
      </w:pPr>
      <w:r w:rsidRPr="00B2576F">
        <w:rPr>
          <w:rFonts w:cs="Arial"/>
          <w:b/>
          <w:sz w:val="18"/>
          <w:szCs w:val="18"/>
          <w:u w:val="single"/>
          <w:lang w:val="el-GR"/>
        </w:rPr>
        <w:t>ΟΜΑΔΑ 2: Ηλεκτρικό Όχημα</w:t>
      </w:r>
    </w:p>
    <w:p w:rsidR="008C50A1" w:rsidRPr="00D92E82" w:rsidRDefault="008C50A1" w:rsidP="008C50A1">
      <w:pPr>
        <w:pStyle w:val="a3"/>
        <w:suppressAutoHyphens w:val="0"/>
        <w:spacing w:after="0"/>
        <w:ind w:left="0"/>
        <w:rPr>
          <w:rFonts w:cs="Arial"/>
          <w:b/>
          <w:spacing w:val="-3"/>
          <w:sz w:val="20"/>
          <w:szCs w:val="20"/>
          <w:lang w:val="en-US"/>
        </w:rPr>
      </w:pPr>
      <w:r w:rsidRPr="00D92E82">
        <w:rPr>
          <w:rFonts w:cs="Arial"/>
          <w:b/>
          <w:spacing w:val="-3"/>
          <w:sz w:val="20"/>
          <w:szCs w:val="20"/>
          <w:lang w:val="en-US"/>
        </w:rPr>
        <w:t>CPV: 34144900-7 (</w:t>
      </w:r>
      <w:proofErr w:type="spellStart"/>
      <w:r w:rsidRPr="00D92E82">
        <w:rPr>
          <w:rFonts w:cs="Arial"/>
          <w:b/>
          <w:spacing w:val="-3"/>
          <w:sz w:val="20"/>
          <w:szCs w:val="20"/>
          <w:lang w:val="en-US"/>
        </w:rPr>
        <w:t>Ηλεκτρικά</w:t>
      </w:r>
      <w:proofErr w:type="spellEnd"/>
      <w:r w:rsidRPr="00D92E82">
        <w:rPr>
          <w:rFonts w:cs="Arial"/>
          <w:b/>
          <w:spacing w:val="-3"/>
          <w:sz w:val="20"/>
          <w:szCs w:val="20"/>
          <w:lang w:val="en-US"/>
        </w:rPr>
        <w:t xml:space="preserve"> </w:t>
      </w:r>
      <w:proofErr w:type="spellStart"/>
      <w:r w:rsidRPr="00D92E82">
        <w:rPr>
          <w:rFonts w:cs="Arial"/>
          <w:b/>
          <w:spacing w:val="-3"/>
          <w:sz w:val="20"/>
          <w:szCs w:val="20"/>
          <w:lang w:val="en-US"/>
        </w:rPr>
        <w:t>Οχήματα</w:t>
      </w:r>
      <w:proofErr w:type="spellEnd"/>
      <w:r w:rsidRPr="00D92E82">
        <w:rPr>
          <w:rFonts w:cs="Arial"/>
          <w:b/>
          <w:spacing w:val="-3"/>
          <w:sz w:val="20"/>
          <w:szCs w:val="20"/>
          <w:lang w:val="en-US"/>
        </w:rPr>
        <w:t>)</w:t>
      </w:r>
    </w:p>
    <w:p w:rsidR="008C50A1" w:rsidRPr="00B2576F" w:rsidRDefault="008C50A1" w:rsidP="008C50A1">
      <w:pPr>
        <w:rPr>
          <w:rFonts w:cs="Arial"/>
          <w:sz w:val="18"/>
          <w:szCs w:val="18"/>
          <w:lang w:val="el-GR"/>
        </w:rPr>
      </w:pPr>
      <w:r w:rsidRPr="00B2576F">
        <w:rPr>
          <w:rFonts w:cs="Arial"/>
          <w:sz w:val="18"/>
          <w:szCs w:val="18"/>
          <w:lang w:val="el-GR"/>
        </w:rPr>
        <w:t>1</w:t>
      </w:r>
      <w:r w:rsidRPr="00B2576F">
        <w:rPr>
          <w:rFonts w:cs="Arial"/>
          <w:sz w:val="18"/>
          <w:szCs w:val="18"/>
          <w:lang w:val="el-GR"/>
        </w:rPr>
        <w:tab/>
        <w:t>Ηλεκτρικό Φορτηγό Όχημα</w:t>
      </w:r>
      <w:r w:rsidRPr="00B2576F">
        <w:rPr>
          <w:rFonts w:cs="Arial"/>
          <w:sz w:val="18"/>
          <w:szCs w:val="18"/>
          <w:lang w:val="el-GR"/>
        </w:rPr>
        <w:tab/>
      </w:r>
      <w:r w:rsidRPr="00B2576F">
        <w:rPr>
          <w:rFonts w:cs="Arial"/>
          <w:sz w:val="18"/>
          <w:szCs w:val="18"/>
          <w:lang w:val="el-GR"/>
        </w:rPr>
        <w:tab/>
      </w:r>
      <w:r w:rsidRPr="00B2576F">
        <w:rPr>
          <w:rFonts w:cs="Arial"/>
          <w:sz w:val="18"/>
          <w:szCs w:val="18"/>
          <w:lang w:val="el-GR"/>
        </w:rPr>
        <w:tab/>
        <w:t>1</w:t>
      </w:r>
      <w:r w:rsidRPr="00B2576F">
        <w:rPr>
          <w:rFonts w:cs="Arial"/>
          <w:sz w:val="18"/>
          <w:szCs w:val="18"/>
          <w:lang w:val="el-GR"/>
        </w:rPr>
        <w:tab/>
      </w:r>
      <w:r w:rsidRPr="00B2576F">
        <w:rPr>
          <w:rFonts w:cs="Arial"/>
          <w:sz w:val="18"/>
          <w:szCs w:val="18"/>
          <w:lang w:val="el-GR"/>
        </w:rPr>
        <w:tab/>
      </w:r>
    </w:p>
    <w:p w:rsidR="008C50A1" w:rsidRPr="00B2576F" w:rsidRDefault="008C50A1" w:rsidP="008C50A1">
      <w:pPr>
        <w:rPr>
          <w:rFonts w:cs="Arial"/>
          <w:sz w:val="18"/>
          <w:szCs w:val="18"/>
          <w:lang w:val="el-GR"/>
        </w:rPr>
      </w:pPr>
      <w:r w:rsidRPr="00B2576F">
        <w:rPr>
          <w:rFonts w:cs="Arial"/>
          <w:sz w:val="18"/>
          <w:szCs w:val="18"/>
          <w:lang w:val="el-GR"/>
        </w:rPr>
        <w:tab/>
        <w:t xml:space="preserve">με Ανατρεπόμενη Κιβωτάμαξα </w:t>
      </w:r>
    </w:p>
    <w:tbl>
      <w:tblPr>
        <w:tblW w:w="2844" w:type="dxa"/>
        <w:jc w:val="right"/>
        <w:tblInd w:w="99" w:type="dxa"/>
        <w:tblLook w:val="0000"/>
      </w:tblPr>
      <w:tblGrid>
        <w:gridCol w:w="2844"/>
      </w:tblGrid>
      <w:tr w:rsidR="008C50A1" w:rsidRPr="0095526E" w:rsidTr="00F67AA8">
        <w:trPr>
          <w:trHeight w:val="255"/>
          <w:jc w:val="right"/>
        </w:trPr>
        <w:tc>
          <w:tcPr>
            <w:tcW w:w="2844" w:type="dxa"/>
            <w:tcBorders>
              <w:top w:val="nil"/>
              <w:left w:val="nil"/>
              <w:bottom w:val="nil"/>
              <w:right w:val="nil"/>
            </w:tcBorders>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 xml:space="preserve">ΣΥΝΟΛΟ ΟΜΑΔΑΣ </w:t>
            </w:r>
            <w:r>
              <w:rPr>
                <w:rFonts w:ascii="Arial" w:hAnsi="Arial" w:cs="Arial"/>
                <w:b/>
                <w:bCs/>
                <w:sz w:val="16"/>
                <w:szCs w:val="16"/>
                <w:lang w:eastAsia="el-GR"/>
              </w:rPr>
              <w:t>2</w:t>
            </w:r>
          </w:p>
        </w:tc>
      </w:tr>
      <w:tr w:rsidR="008C50A1" w:rsidRPr="0095526E" w:rsidTr="00F67AA8">
        <w:trPr>
          <w:trHeight w:val="255"/>
          <w:jc w:val="right"/>
        </w:trPr>
        <w:tc>
          <w:tcPr>
            <w:tcW w:w="2844" w:type="dxa"/>
            <w:tcBorders>
              <w:top w:val="nil"/>
              <w:left w:val="nil"/>
              <w:bottom w:val="nil"/>
              <w:right w:val="nil"/>
            </w:tcBorders>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ΦΠΑ 24%</w:t>
            </w:r>
          </w:p>
        </w:tc>
      </w:tr>
      <w:tr w:rsidR="008C50A1" w:rsidRPr="0095526E" w:rsidTr="00F67AA8">
        <w:trPr>
          <w:trHeight w:val="255"/>
          <w:jc w:val="right"/>
        </w:trPr>
        <w:tc>
          <w:tcPr>
            <w:tcW w:w="2844" w:type="dxa"/>
            <w:tcBorders>
              <w:top w:val="nil"/>
              <w:left w:val="nil"/>
              <w:bottom w:val="nil"/>
              <w:right w:val="nil"/>
            </w:tcBorders>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 xml:space="preserve">ΓΕΝΙΚΟ ΣΥΝΟΛΟ ΟΜΑΔΑΣ </w:t>
            </w:r>
            <w:r>
              <w:rPr>
                <w:rFonts w:ascii="Arial" w:hAnsi="Arial" w:cs="Arial"/>
                <w:b/>
                <w:bCs/>
                <w:sz w:val="16"/>
                <w:szCs w:val="16"/>
                <w:lang w:eastAsia="el-GR"/>
              </w:rPr>
              <w:t>2</w:t>
            </w:r>
          </w:p>
        </w:tc>
      </w:tr>
    </w:tbl>
    <w:p w:rsidR="008C50A1" w:rsidRDefault="008C50A1" w:rsidP="008C50A1">
      <w:pPr>
        <w:ind w:left="900" w:hanging="900"/>
        <w:jc w:val="right"/>
        <w:rPr>
          <w:rFonts w:cs="Arial"/>
          <w:sz w:val="18"/>
          <w:szCs w:val="18"/>
          <w:lang w:val="el-GR"/>
        </w:rPr>
      </w:pPr>
      <w:r w:rsidRPr="00B2576F">
        <w:rPr>
          <w:rFonts w:cs="Arial"/>
          <w:sz w:val="18"/>
          <w:szCs w:val="18"/>
          <w:lang w:val="el-GR"/>
        </w:rPr>
        <w:tab/>
      </w:r>
      <w:r w:rsidRPr="00B2576F">
        <w:rPr>
          <w:rFonts w:cs="Arial"/>
          <w:sz w:val="18"/>
          <w:szCs w:val="18"/>
          <w:lang w:val="el-GR"/>
        </w:rPr>
        <w:tab/>
      </w:r>
      <w:r w:rsidRPr="00B2576F">
        <w:rPr>
          <w:rFonts w:cs="Arial"/>
          <w:sz w:val="18"/>
          <w:szCs w:val="18"/>
          <w:lang w:val="el-GR"/>
        </w:rPr>
        <w:tab/>
      </w:r>
      <w:r w:rsidRPr="00B2576F">
        <w:rPr>
          <w:rFonts w:cs="Arial"/>
          <w:sz w:val="18"/>
          <w:szCs w:val="18"/>
          <w:lang w:val="el-GR"/>
        </w:rPr>
        <w:tab/>
      </w:r>
      <w:r w:rsidRPr="00B2576F">
        <w:rPr>
          <w:rFonts w:cs="Arial"/>
          <w:sz w:val="18"/>
          <w:szCs w:val="18"/>
          <w:lang w:val="el-GR"/>
        </w:rPr>
        <w:tab/>
      </w:r>
      <w:r w:rsidRPr="00B2576F">
        <w:rPr>
          <w:rFonts w:cs="Arial"/>
          <w:sz w:val="18"/>
          <w:szCs w:val="18"/>
          <w:lang w:val="el-GR"/>
        </w:rPr>
        <w:tab/>
      </w:r>
      <w:r>
        <w:rPr>
          <w:rFonts w:cs="Arial"/>
          <w:sz w:val="18"/>
          <w:szCs w:val="18"/>
          <w:lang w:val="el-GR"/>
        </w:rPr>
        <w:tab/>
        <w:t xml:space="preserve">      </w:t>
      </w:r>
    </w:p>
    <w:tbl>
      <w:tblPr>
        <w:tblW w:w="2844" w:type="dxa"/>
        <w:jc w:val="right"/>
        <w:tblInd w:w="99" w:type="dxa"/>
        <w:tblLook w:val="0000"/>
      </w:tblPr>
      <w:tblGrid>
        <w:gridCol w:w="2844"/>
      </w:tblGrid>
      <w:tr w:rsidR="008C50A1" w:rsidRPr="0095526E" w:rsidTr="00F67AA8">
        <w:trPr>
          <w:trHeight w:val="255"/>
          <w:jc w:val="right"/>
        </w:trPr>
        <w:tc>
          <w:tcPr>
            <w:tcW w:w="2844" w:type="dxa"/>
            <w:tcBorders>
              <w:top w:val="nil"/>
              <w:left w:val="nil"/>
              <w:bottom w:val="nil"/>
              <w:right w:val="nil"/>
            </w:tcBorders>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ΣΥΝΟΛΟ ΟΜΑΔ</w:t>
            </w:r>
            <w:r>
              <w:rPr>
                <w:rFonts w:ascii="Arial" w:hAnsi="Arial" w:cs="Arial"/>
                <w:b/>
                <w:bCs/>
                <w:sz w:val="16"/>
                <w:szCs w:val="16"/>
                <w:lang w:val="el-GR" w:eastAsia="el-GR"/>
              </w:rPr>
              <w:t>Ε</w:t>
            </w:r>
            <w:r w:rsidRPr="0095526E">
              <w:rPr>
                <w:rFonts w:ascii="Arial" w:hAnsi="Arial" w:cs="Arial"/>
                <w:b/>
                <w:bCs/>
                <w:sz w:val="16"/>
                <w:szCs w:val="16"/>
                <w:lang w:eastAsia="el-GR"/>
              </w:rPr>
              <w:t xml:space="preserve">Σ </w:t>
            </w:r>
            <w:r>
              <w:rPr>
                <w:rFonts w:ascii="Arial" w:hAnsi="Arial" w:cs="Arial"/>
                <w:b/>
                <w:bCs/>
                <w:sz w:val="16"/>
                <w:szCs w:val="16"/>
                <w:lang w:val="el-GR" w:eastAsia="el-GR"/>
              </w:rPr>
              <w:t xml:space="preserve">1 &amp; </w:t>
            </w:r>
            <w:r>
              <w:rPr>
                <w:rFonts w:ascii="Arial" w:hAnsi="Arial" w:cs="Arial"/>
                <w:b/>
                <w:bCs/>
                <w:sz w:val="16"/>
                <w:szCs w:val="16"/>
                <w:lang w:eastAsia="el-GR"/>
              </w:rPr>
              <w:t>2</w:t>
            </w:r>
          </w:p>
        </w:tc>
      </w:tr>
      <w:tr w:rsidR="008C50A1" w:rsidRPr="0095526E" w:rsidTr="00F67AA8">
        <w:trPr>
          <w:trHeight w:val="255"/>
          <w:jc w:val="right"/>
        </w:trPr>
        <w:tc>
          <w:tcPr>
            <w:tcW w:w="2844" w:type="dxa"/>
            <w:tcBorders>
              <w:top w:val="nil"/>
              <w:left w:val="nil"/>
              <w:bottom w:val="nil"/>
              <w:right w:val="nil"/>
            </w:tcBorders>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ΦΠΑ 24%</w:t>
            </w:r>
          </w:p>
        </w:tc>
      </w:tr>
      <w:tr w:rsidR="008C50A1" w:rsidRPr="0095526E" w:rsidTr="00F67AA8">
        <w:trPr>
          <w:trHeight w:val="255"/>
          <w:jc w:val="right"/>
        </w:trPr>
        <w:tc>
          <w:tcPr>
            <w:tcW w:w="2844" w:type="dxa"/>
            <w:tcBorders>
              <w:top w:val="nil"/>
              <w:left w:val="nil"/>
              <w:bottom w:val="nil"/>
              <w:right w:val="nil"/>
            </w:tcBorders>
            <w:shd w:val="clear" w:color="auto" w:fill="auto"/>
            <w:noWrap/>
          </w:tcPr>
          <w:p w:rsidR="008C50A1" w:rsidRPr="0095526E" w:rsidRDefault="008C50A1" w:rsidP="00F67AA8">
            <w:pPr>
              <w:suppressAutoHyphens w:val="0"/>
              <w:rPr>
                <w:rFonts w:ascii="Arial" w:hAnsi="Arial" w:cs="Arial"/>
                <w:b/>
                <w:bCs/>
                <w:sz w:val="16"/>
                <w:szCs w:val="16"/>
                <w:lang w:eastAsia="el-GR"/>
              </w:rPr>
            </w:pPr>
            <w:r w:rsidRPr="0095526E">
              <w:rPr>
                <w:rFonts w:ascii="Arial" w:hAnsi="Arial" w:cs="Arial"/>
                <w:b/>
                <w:bCs/>
                <w:sz w:val="16"/>
                <w:szCs w:val="16"/>
                <w:lang w:eastAsia="el-GR"/>
              </w:rPr>
              <w:t>ΓΕΝΙΚΟ ΣΥΝΟΛΟ ΟΜΑΔ</w:t>
            </w:r>
            <w:r>
              <w:rPr>
                <w:rFonts w:ascii="Arial" w:hAnsi="Arial" w:cs="Arial"/>
                <w:b/>
                <w:bCs/>
                <w:sz w:val="16"/>
                <w:szCs w:val="16"/>
                <w:lang w:val="el-GR" w:eastAsia="el-GR"/>
              </w:rPr>
              <w:t>Ε</w:t>
            </w:r>
            <w:r w:rsidRPr="0095526E">
              <w:rPr>
                <w:rFonts w:ascii="Arial" w:hAnsi="Arial" w:cs="Arial"/>
                <w:b/>
                <w:bCs/>
                <w:sz w:val="16"/>
                <w:szCs w:val="16"/>
                <w:lang w:eastAsia="el-GR"/>
              </w:rPr>
              <w:t xml:space="preserve">Σ </w:t>
            </w:r>
            <w:r>
              <w:rPr>
                <w:rFonts w:ascii="Arial" w:hAnsi="Arial" w:cs="Arial"/>
                <w:b/>
                <w:bCs/>
                <w:sz w:val="16"/>
                <w:szCs w:val="16"/>
                <w:lang w:val="el-GR" w:eastAsia="el-GR"/>
              </w:rPr>
              <w:t xml:space="preserve"> 1&amp; </w:t>
            </w:r>
            <w:r>
              <w:rPr>
                <w:rFonts w:ascii="Arial" w:hAnsi="Arial" w:cs="Arial"/>
                <w:b/>
                <w:bCs/>
                <w:sz w:val="16"/>
                <w:szCs w:val="16"/>
                <w:lang w:eastAsia="el-GR"/>
              </w:rPr>
              <w:t>2</w:t>
            </w:r>
          </w:p>
        </w:tc>
      </w:tr>
    </w:tbl>
    <w:p w:rsidR="008C50A1" w:rsidRPr="00890D5C" w:rsidRDefault="008C50A1" w:rsidP="008C50A1">
      <w:pPr>
        <w:ind w:left="900" w:hanging="900"/>
        <w:rPr>
          <w:rFonts w:cs="Arial"/>
          <w:b/>
          <w:sz w:val="18"/>
          <w:szCs w:val="18"/>
          <w:lang w:val="el-GR"/>
        </w:rPr>
      </w:pPr>
      <w:r w:rsidRPr="00890D5C">
        <w:rPr>
          <w:rFonts w:cs="Arial"/>
          <w:b/>
          <w:sz w:val="18"/>
          <w:szCs w:val="18"/>
          <w:lang w:val="el-GR"/>
        </w:rPr>
        <w:t xml:space="preserve">ΟΛΟΓΡΑΦΩΣ: </w:t>
      </w:r>
    </w:p>
    <w:p w:rsidR="008C50A1" w:rsidRPr="00B2576F" w:rsidRDefault="008C50A1" w:rsidP="008C50A1">
      <w:pPr>
        <w:rPr>
          <w:sz w:val="18"/>
          <w:szCs w:val="18"/>
          <w:lang w:val="el-GR"/>
        </w:rPr>
      </w:pPr>
      <w:r w:rsidRPr="00B2576F">
        <w:rPr>
          <w:rFonts w:eastAsia="Verdana" w:cs="Tahoma"/>
          <w:color w:val="000000"/>
          <w:sz w:val="18"/>
          <w:szCs w:val="18"/>
          <w:lang w:val="el-GR"/>
        </w:rPr>
        <w:t xml:space="preserve"> (Τόπος και ημερομηνία)</w:t>
      </w:r>
    </w:p>
    <w:p w:rsidR="008C50A1" w:rsidRPr="00B2576F" w:rsidRDefault="008C50A1" w:rsidP="008C50A1">
      <w:pPr>
        <w:rPr>
          <w:sz w:val="18"/>
          <w:szCs w:val="18"/>
          <w:lang w:val="el-GR"/>
        </w:rPr>
      </w:pPr>
      <w:r w:rsidRPr="00B2576F">
        <w:rPr>
          <w:rFonts w:eastAsia="Verdana" w:cs="Tahoma"/>
          <w:color w:val="000000"/>
          <w:sz w:val="18"/>
          <w:szCs w:val="18"/>
          <w:lang w:val="el-GR"/>
        </w:rPr>
        <w:t>Ο Προσφέρων</w:t>
      </w:r>
    </w:p>
    <w:p w:rsidR="008C50A1" w:rsidRPr="00B2576F" w:rsidRDefault="008C50A1" w:rsidP="008C50A1">
      <w:pPr>
        <w:rPr>
          <w:sz w:val="18"/>
          <w:szCs w:val="18"/>
          <w:lang w:val="el-GR"/>
        </w:rPr>
      </w:pPr>
      <w:r w:rsidRPr="00B2576F">
        <w:rPr>
          <w:rFonts w:eastAsia="Verdana" w:cs="Tahoma"/>
          <w:color w:val="000000"/>
          <w:sz w:val="18"/>
          <w:szCs w:val="18"/>
          <w:lang w:val="el-GR"/>
        </w:rPr>
        <w:t>(Ονοματεπώνυμο υπογράφοντος και σφραγίδα συμμετέχουσας εταιρείας)</w:t>
      </w:r>
    </w:p>
    <w:p w:rsidR="008C50A1" w:rsidRPr="00B2576F" w:rsidRDefault="008C50A1" w:rsidP="008C50A1">
      <w:pPr>
        <w:rPr>
          <w:rFonts w:eastAsia="Verdana" w:cs="Tahoma"/>
          <w:color w:val="000000"/>
          <w:sz w:val="18"/>
          <w:szCs w:val="18"/>
          <w:lang w:val="el-GR"/>
        </w:rPr>
      </w:pPr>
      <w:r w:rsidRPr="00B2576F">
        <w:rPr>
          <w:rFonts w:eastAsia="Verdana" w:cs="Tahoma"/>
          <w:b/>
          <w:bCs/>
          <w:color w:val="000000"/>
          <w:sz w:val="18"/>
          <w:szCs w:val="18"/>
          <w:lang w:val="el-GR"/>
        </w:rPr>
        <w:t>Σημείωση προς τους συμμετέχοντες:</w:t>
      </w:r>
      <w:r w:rsidRPr="00B2576F">
        <w:rPr>
          <w:rFonts w:eastAsia="Verdana" w:cs="Tahoma"/>
          <w:color w:val="000000"/>
          <w:sz w:val="18"/>
          <w:szCs w:val="18"/>
          <w:lang w:val="el-GR"/>
        </w:rPr>
        <w:t xml:space="preserve"> Επισημαίνεται ότι το ανωτέρω υπόδειγμα περιλαμβάνει τις ελάχιστες απαιτούμενες πληροφορίες που πρέπει να κατατεθούν από τους συμμετέχοντες. Ως εκ τούτου, οι συμμετέχοντες στο διαγωνισμό δύνανται να περιλαμβάνουν επιπρόσθετες πληροφορίες, προς διευκόλυνση του έργου της υπηρεσίας, λαμβάνοντας πάντοτε υπόψη τους όρους της παρούσας μελέτης.</w:t>
      </w:r>
    </w:p>
    <w:p w:rsidR="008C50A1" w:rsidRPr="00D92E82" w:rsidRDefault="008C50A1" w:rsidP="008C50A1">
      <w:pPr>
        <w:ind w:left="425" w:hanging="425"/>
        <w:rPr>
          <w:rFonts w:ascii="Arial" w:hAnsi="Arial" w:cs="Arial"/>
          <w:sz w:val="20"/>
          <w:szCs w:val="20"/>
          <w:lang w:val="el-GR"/>
        </w:rPr>
      </w:pPr>
    </w:p>
    <w:p w:rsidR="007657D5" w:rsidRPr="008C50A1" w:rsidRDefault="007657D5">
      <w:pPr>
        <w:rPr>
          <w:lang w:val="el-GR"/>
        </w:rPr>
      </w:pPr>
    </w:p>
    <w:sectPr w:rsidR="007657D5" w:rsidRPr="008C50A1" w:rsidSect="007657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C50A1"/>
    <w:rsid w:val="003D685E"/>
    <w:rsid w:val="007657D5"/>
    <w:rsid w:val="008C50A1"/>
    <w:rsid w:val="00B64C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A1"/>
    <w:pPr>
      <w:suppressAutoHyphens/>
      <w:spacing w:after="120" w:line="240" w:lineRule="auto"/>
    </w:pPr>
    <w:rPr>
      <w:rFonts w:ascii="Calibri" w:eastAsia="Times New Roman" w:hAnsi="Calibri" w:cs="Calibri"/>
      <w:szCs w:val="24"/>
      <w:lang w:val="en-GB" w:eastAsia="zh-CN"/>
    </w:rPr>
  </w:style>
  <w:style w:type="paragraph" w:styleId="1">
    <w:name w:val="heading 1"/>
    <w:basedOn w:val="a"/>
    <w:next w:val="a"/>
    <w:link w:val="1Char"/>
    <w:uiPriority w:val="9"/>
    <w:qFormat/>
    <w:rsid w:val="008C5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8C50A1"/>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C50A1"/>
    <w:rPr>
      <w:rFonts w:ascii="Arial" w:eastAsia="Times New Roman" w:hAnsi="Arial" w:cs="Arial"/>
      <w:b/>
      <w:color w:val="002060"/>
      <w:sz w:val="24"/>
      <w:lang w:val="en-GB" w:eastAsia="zh-CN"/>
    </w:rPr>
  </w:style>
  <w:style w:type="paragraph" w:styleId="a3">
    <w:name w:val="List Paragraph"/>
    <w:basedOn w:val="a"/>
    <w:qFormat/>
    <w:rsid w:val="008C50A1"/>
    <w:pPr>
      <w:spacing w:after="200"/>
      <w:ind w:left="720"/>
      <w:contextualSpacing/>
    </w:pPr>
  </w:style>
  <w:style w:type="character" w:customStyle="1" w:styleId="1Char">
    <w:name w:val="Επικεφαλίδα 1 Char"/>
    <w:basedOn w:val="a0"/>
    <w:link w:val="1"/>
    <w:uiPriority w:val="9"/>
    <w:rsid w:val="008C50A1"/>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1058</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Vorria</dc:creator>
  <cp:lastModifiedBy>Vorria</cp:lastModifiedBy>
  <cp:revision>1</cp:revision>
  <dcterms:created xsi:type="dcterms:W3CDTF">2018-11-12T09:43:00Z</dcterms:created>
  <dcterms:modified xsi:type="dcterms:W3CDTF">2018-11-12T09:44:00Z</dcterms:modified>
</cp:coreProperties>
</file>