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01" w:rsidRPr="006B2C94" w:rsidRDefault="00591701" w:rsidP="00591701">
      <w:pPr>
        <w:pStyle w:val="2"/>
        <w:tabs>
          <w:tab w:val="clear" w:pos="567"/>
          <w:tab w:val="left" w:pos="0"/>
        </w:tabs>
        <w:ind w:left="0" w:firstLine="0"/>
        <w:rPr>
          <w:lang w:val="el-GR"/>
        </w:rPr>
      </w:pPr>
      <w:bookmarkStart w:id="0" w:name="_Toc503274368"/>
      <w:r>
        <w:rPr>
          <w:rFonts w:ascii="Calibri" w:hAnsi="Calibri"/>
          <w:lang w:val="el-GR"/>
        </w:rPr>
        <w:t xml:space="preserve">ΠΑΡΑΡΤΗΜΑ ΙΙI </w:t>
      </w:r>
      <w:bookmarkEnd w:id="0"/>
      <w:r>
        <w:rPr>
          <w:rFonts w:ascii="Calibri" w:hAnsi="Calibri"/>
          <w:lang w:val="el-GR"/>
        </w:rPr>
        <w:t xml:space="preserve">ΥΠΟΔΕΙΓΜΑ   ΟΙΚΟΝΟΜΙΚΗΣ ΠΡΟΣΦΟΡΑΣ  </w:t>
      </w: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Style w:val="a3"/>
        <w:tabs>
          <w:tab w:val="left" w:pos="284"/>
        </w:tabs>
        <w:spacing w:after="200"/>
        <w:rPr>
          <w:i/>
          <w:color w:val="5B9BD5"/>
          <w:szCs w:val="22"/>
          <w:lang w:val="el-GR"/>
        </w:rPr>
      </w:pPr>
    </w:p>
    <w:p w:rsidR="00591701" w:rsidRDefault="00591701" w:rsidP="00591701">
      <w:pPr>
        <w:pageBreakBefore/>
        <w:rPr>
          <w:rFonts w:ascii="Tahoma" w:hAnsi="Tahoma" w:cs="Tahoma"/>
          <w:b/>
          <w:bCs/>
          <w:sz w:val="20"/>
          <w:szCs w:val="20"/>
        </w:rPr>
      </w:pPr>
      <w:r>
        <w:rPr>
          <w:rFonts w:ascii="Tahoma" w:hAnsi="Tahoma" w:cs="Tahoma"/>
          <w:noProof/>
          <w:sz w:val="20"/>
          <w:szCs w:val="20"/>
          <w:lang w:val="el-GR" w:eastAsia="el-GR"/>
        </w:rPr>
        <w:lastRenderedPageBreak/>
        <w:drawing>
          <wp:inline distT="0" distB="0" distL="0" distR="0">
            <wp:extent cx="914400" cy="695325"/>
            <wp:effectExtent l="1905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srcRect l="-49" t="-58" r="-49" b="-58"/>
                    <a:stretch>
                      <a:fillRect/>
                    </a:stretch>
                  </pic:blipFill>
                  <pic:spPr bwMode="auto">
                    <a:xfrm>
                      <a:off x="0" y="0"/>
                      <a:ext cx="914400" cy="695325"/>
                    </a:xfrm>
                    <a:prstGeom prst="rect">
                      <a:avLst/>
                    </a:prstGeom>
                    <a:solidFill>
                      <a:srgbClr val="FFFFFF"/>
                    </a:solidFill>
                    <a:ln w="9525">
                      <a:noFill/>
                      <a:miter lim="800000"/>
                      <a:headEnd/>
                      <a:tailEnd/>
                    </a:ln>
                  </pic:spPr>
                </pic:pic>
              </a:graphicData>
            </a:graphic>
          </wp:inline>
        </w:drawing>
      </w:r>
    </w:p>
    <w:p w:rsidR="00591701" w:rsidRPr="00FA1D28" w:rsidRDefault="00591701" w:rsidP="00591701">
      <w:pPr>
        <w:rPr>
          <w:lang w:val="el-GR"/>
        </w:rPr>
      </w:pPr>
      <w:r w:rsidRPr="00FA1D28">
        <w:rPr>
          <w:rFonts w:ascii="Tahoma" w:hAnsi="Tahoma" w:cs="Tahoma"/>
          <w:b/>
          <w:bCs/>
          <w:sz w:val="20"/>
          <w:szCs w:val="20"/>
          <w:lang w:val="el-GR"/>
        </w:rPr>
        <w:t>ΕΛΛΗΝΙΚΗ ΔΗΜΟΚΡΑΤΙΑ</w:t>
      </w:r>
    </w:p>
    <w:p w:rsidR="00591701" w:rsidRPr="00FA1D28" w:rsidRDefault="00591701" w:rsidP="00591701">
      <w:pPr>
        <w:rPr>
          <w:lang w:val="el-GR"/>
        </w:rPr>
      </w:pPr>
      <w:r w:rsidRPr="00FA1D28">
        <w:rPr>
          <w:rFonts w:ascii="Tahoma" w:hAnsi="Tahoma" w:cs="Tahoma"/>
          <w:b/>
          <w:bCs/>
          <w:sz w:val="20"/>
          <w:szCs w:val="20"/>
          <w:lang w:val="el-GR"/>
        </w:rPr>
        <w:t>ΝΟΜΟΣ ΑΤΤΙΚΗΣ</w:t>
      </w:r>
    </w:p>
    <w:p w:rsidR="00591701" w:rsidRPr="00F32202" w:rsidRDefault="00591701" w:rsidP="00591701">
      <w:pPr>
        <w:pStyle w:val="2"/>
        <w:rPr>
          <w:lang w:val="el-GR"/>
        </w:rPr>
      </w:pPr>
      <w:r>
        <w:rPr>
          <w:rFonts w:ascii="Tahoma" w:hAnsi="Tahoma" w:cs="Tahoma"/>
          <w:b w:val="0"/>
          <w:sz w:val="20"/>
          <w:szCs w:val="20"/>
          <w:lang w:val="el-GR"/>
        </w:rPr>
        <w:t>ΔΗΜΟΣ ΔΙΟΝΥΣΟΥ</w:t>
      </w:r>
    </w:p>
    <w:p w:rsidR="00591701" w:rsidRDefault="00591701" w:rsidP="00591701">
      <w:pPr>
        <w:suppressAutoHyphens w:val="0"/>
        <w:autoSpaceDE w:val="0"/>
        <w:rPr>
          <w:rFonts w:ascii="Tahoma" w:hAnsi="Tahoma" w:cs="Tahoma"/>
          <w:b/>
          <w:bCs/>
          <w:sz w:val="20"/>
          <w:szCs w:val="20"/>
          <w:lang w:val="el-GR" w:eastAsia="el-GR"/>
        </w:rPr>
      </w:pPr>
      <w:r>
        <w:rPr>
          <w:rFonts w:ascii="Tahoma" w:hAnsi="Tahoma" w:cs="Tahoma"/>
          <w:b/>
          <w:bCs/>
          <w:sz w:val="20"/>
          <w:szCs w:val="20"/>
          <w:lang w:val="el-GR" w:eastAsia="el-GR"/>
        </w:rPr>
        <w:t xml:space="preserve">ΔΙΕΥΘΥΝΣΗ ΠΕΡΙΒΑΛΛΟΝΤΟΣ </w:t>
      </w:r>
    </w:p>
    <w:p w:rsidR="00591701" w:rsidRDefault="00591701" w:rsidP="00591701">
      <w:pPr>
        <w:suppressAutoHyphens w:val="0"/>
        <w:autoSpaceDE w:val="0"/>
        <w:jc w:val="center"/>
        <w:rPr>
          <w:rFonts w:ascii="Tahoma" w:hAnsi="Tahoma" w:cs="Tahoma"/>
          <w:b/>
          <w:bCs/>
          <w:sz w:val="20"/>
          <w:szCs w:val="20"/>
          <w:lang w:val="el-GR" w:eastAsia="el-GR"/>
        </w:rPr>
      </w:pPr>
      <w:r>
        <w:rPr>
          <w:rFonts w:ascii="Tahoma" w:hAnsi="Tahoma" w:cs="Tahoma"/>
          <w:b/>
          <w:bCs/>
          <w:sz w:val="20"/>
          <w:szCs w:val="20"/>
          <w:lang w:val="el-GR" w:eastAsia="el-GR"/>
        </w:rPr>
        <w:t xml:space="preserve">ΥΠΟΔΕΙΓΜΑ </w:t>
      </w:r>
      <w:r w:rsidRPr="00F32202">
        <w:rPr>
          <w:rFonts w:ascii="Tahoma" w:hAnsi="Tahoma" w:cs="Tahoma"/>
          <w:b/>
          <w:bCs/>
          <w:sz w:val="20"/>
          <w:szCs w:val="20"/>
          <w:lang w:val="el-GR" w:eastAsia="el-GR"/>
        </w:rPr>
        <w:t xml:space="preserve"> ΟΙΚΟΝΟΜΙΚΗΣ ΠΡΟΣΦΟΡΑΣ</w:t>
      </w:r>
    </w:p>
    <w:p w:rsidR="00591701" w:rsidRDefault="00591701" w:rsidP="00591701">
      <w:pPr>
        <w:rPr>
          <w:rFonts w:ascii="Tahoma" w:hAnsi="Tahoma" w:cs="Tahoma"/>
          <w:b/>
          <w:bCs/>
          <w:sz w:val="16"/>
          <w:szCs w:val="16"/>
          <w:lang w:val="el-GR" w:eastAsia="el-GR"/>
        </w:rPr>
      </w:pPr>
    </w:p>
    <w:tbl>
      <w:tblPr>
        <w:tblW w:w="9573"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7"/>
        <w:gridCol w:w="4484"/>
        <w:gridCol w:w="679"/>
        <w:gridCol w:w="1701"/>
        <w:gridCol w:w="962"/>
        <w:gridCol w:w="1180"/>
      </w:tblGrid>
      <w:tr w:rsidR="00591701" w:rsidTr="00260995">
        <w:trPr>
          <w:trHeight w:val="615"/>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Α/A</w:t>
            </w:r>
          </w:p>
        </w:tc>
        <w:tc>
          <w:tcPr>
            <w:tcW w:w="4484" w:type="dxa"/>
            <w:shd w:val="clear" w:color="auto" w:fill="auto"/>
            <w:vAlign w:val="center"/>
          </w:tcPr>
          <w:p w:rsidR="00591701" w:rsidRPr="00AC26DF" w:rsidRDefault="00591701" w:rsidP="00362C8E">
            <w:pPr>
              <w:jc w:val="left"/>
              <w:rPr>
                <w:rFonts w:asciiTheme="minorHAnsi" w:hAnsiTheme="minorHAnsi" w:cs="Tahoma"/>
                <w:b/>
                <w:bCs/>
                <w:sz w:val="18"/>
                <w:szCs w:val="18"/>
                <w:lang w:val="el-GR" w:eastAsia="el-GR"/>
              </w:rPr>
            </w:pPr>
            <w:r w:rsidRPr="00BD617A">
              <w:rPr>
                <w:rFonts w:asciiTheme="minorHAnsi" w:hAnsiTheme="minorHAnsi" w:cs="Times New Roman"/>
                <w:sz w:val="18"/>
                <w:szCs w:val="18"/>
                <w:lang w:val="el-GR"/>
              </w:rPr>
              <w:t xml:space="preserve"> </w:t>
            </w:r>
            <w:r w:rsidRPr="00AC26DF">
              <w:rPr>
                <w:rFonts w:asciiTheme="minorHAnsi" w:hAnsiTheme="minorHAnsi" w:cs="Tahoma"/>
                <w:b/>
                <w:bCs/>
                <w:sz w:val="18"/>
                <w:szCs w:val="18"/>
                <w:lang w:val="el-GR" w:eastAsia="el-GR"/>
              </w:rPr>
              <w:t xml:space="preserve">ΠΕΡΙΓΡΑΦΗ </w:t>
            </w:r>
          </w:p>
          <w:p w:rsidR="00591701" w:rsidRPr="00AC26DF" w:rsidRDefault="00591701" w:rsidP="00362C8E">
            <w:pPr>
              <w:spacing w:after="0"/>
              <w:rPr>
                <w:rFonts w:asciiTheme="minorHAnsi" w:hAnsiTheme="minorHAnsi" w:cs="Tahoma"/>
                <w:b/>
                <w:bCs/>
                <w:sz w:val="18"/>
                <w:szCs w:val="18"/>
                <w:lang w:val="el-GR" w:eastAsia="el-GR"/>
              </w:rPr>
            </w:pPr>
            <w:r w:rsidRPr="00AC26DF">
              <w:rPr>
                <w:rFonts w:asciiTheme="minorHAnsi" w:hAnsiTheme="minorHAnsi" w:cs="Tahoma"/>
                <w:b/>
                <w:bCs/>
                <w:sz w:val="18"/>
                <w:szCs w:val="18"/>
                <w:lang w:val="el-GR" w:eastAsia="el-GR"/>
              </w:rPr>
              <w:t>CPV) : 77310000-6]- Φύτευση και συντήρηση χώρων πρασίνου</w:t>
            </w:r>
          </w:p>
          <w:p w:rsidR="00591701" w:rsidRPr="00AC26DF" w:rsidRDefault="00591701" w:rsidP="00362C8E">
            <w:pPr>
              <w:jc w:val="left"/>
              <w:rPr>
                <w:rFonts w:asciiTheme="minorHAnsi" w:hAnsiTheme="minorHAnsi" w:cs="Tahoma"/>
                <w:b/>
                <w:bCs/>
                <w:sz w:val="18"/>
                <w:szCs w:val="18"/>
                <w:lang w:val="el-GR" w:eastAsia="el-GR"/>
              </w:rPr>
            </w:pPr>
          </w:p>
          <w:p w:rsidR="00591701" w:rsidRPr="00AC26DF" w:rsidRDefault="00591701" w:rsidP="00362C8E">
            <w:pPr>
              <w:jc w:val="left"/>
              <w:rPr>
                <w:rFonts w:asciiTheme="minorHAnsi" w:hAnsiTheme="minorHAnsi"/>
                <w:sz w:val="18"/>
                <w:szCs w:val="18"/>
                <w:lang w:val="el-GR"/>
              </w:rPr>
            </w:pP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b/>
                <w:sz w:val="18"/>
                <w:szCs w:val="18"/>
              </w:rPr>
              <w:t>Μονάδα</w:t>
            </w:r>
            <w:proofErr w:type="spellEnd"/>
          </w:p>
        </w:tc>
        <w:tc>
          <w:tcPr>
            <w:tcW w:w="1701" w:type="dxa"/>
            <w:shd w:val="clear" w:color="auto" w:fill="auto"/>
            <w:vAlign w:val="center"/>
          </w:tcPr>
          <w:p w:rsidR="00591701" w:rsidRPr="00AC26DF" w:rsidRDefault="00591701" w:rsidP="00362C8E">
            <w:pPr>
              <w:jc w:val="center"/>
              <w:rPr>
                <w:rFonts w:asciiTheme="minorHAnsi" w:hAnsiTheme="minorHAnsi"/>
                <w:b/>
                <w:sz w:val="18"/>
                <w:szCs w:val="18"/>
                <w:lang w:val="el-GR"/>
              </w:rPr>
            </w:pPr>
            <w:r w:rsidRPr="00AC26DF">
              <w:rPr>
                <w:rFonts w:asciiTheme="minorHAnsi" w:hAnsiTheme="minorHAnsi"/>
                <w:b/>
                <w:sz w:val="18"/>
                <w:szCs w:val="18"/>
                <w:lang w:val="el-GR"/>
              </w:rPr>
              <w:t xml:space="preserve">Προσφερόμενη </w:t>
            </w:r>
          </w:p>
          <w:p w:rsidR="00591701" w:rsidRPr="00AC26DF" w:rsidRDefault="00591701" w:rsidP="00362C8E">
            <w:pPr>
              <w:jc w:val="center"/>
              <w:rPr>
                <w:rFonts w:asciiTheme="minorHAnsi" w:hAnsiTheme="minorHAnsi"/>
                <w:sz w:val="18"/>
                <w:szCs w:val="18"/>
                <w:lang w:val="el-GR"/>
              </w:rPr>
            </w:pPr>
            <w:proofErr w:type="spellStart"/>
            <w:r w:rsidRPr="00AC26DF">
              <w:rPr>
                <w:rFonts w:asciiTheme="minorHAnsi" w:hAnsiTheme="minorHAnsi"/>
                <w:b/>
                <w:sz w:val="18"/>
                <w:szCs w:val="18"/>
              </w:rPr>
              <w:t>Τιμή</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Μονάδας</w:t>
            </w:r>
            <w:proofErr w:type="spellEnd"/>
            <w:r w:rsidRPr="00AC26DF">
              <w:rPr>
                <w:rFonts w:asciiTheme="minorHAnsi" w:hAnsiTheme="minorHAnsi"/>
                <w:b/>
                <w:sz w:val="18"/>
                <w:szCs w:val="18"/>
                <w:lang w:val="el-GR"/>
              </w:rPr>
              <w:t xml:space="preserve"> € </w:t>
            </w: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b/>
                <w:sz w:val="18"/>
                <w:szCs w:val="18"/>
              </w:rPr>
              <w:t>Ποσότητα</w:t>
            </w:r>
            <w:proofErr w:type="spellEnd"/>
          </w:p>
        </w:tc>
        <w:tc>
          <w:tcPr>
            <w:tcW w:w="1180" w:type="dxa"/>
            <w:shd w:val="clear" w:color="auto" w:fill="auto"/>
            <w:vAlign w:val="center"/>
          </w:tcPr>
          <w:p w:rsidR="00591701" w:rsidRPr="00AC26DF" w:rsidRDefault="00591701" w:rsidP="00362C8E">
            <w:pPr>
              <w:jc w:val="center"/>
              <w:rPr>
                <w:rFonts w:asciiTheme="minorHAnsi" w:hAnsiTheme="minorHAnsi"/>
                <w:sz w:val="18"/>
                <w:szCs w:val="18"/>
                <w:lang w:val="el-GR"/>
              </w:rPr>
            </w:pPr>
            <w:r w:rsidRPr="00AC26DF">
              <w:rPr>
                <w:rFonts w:asciiTheme="minorHAnsi" w:hAnsiTheme="minorHAnsi"/>
                <w:b/>
                <w:sz w:val="18"/>
                <w:szCs w:val="18"/>
              </w:rPr>
              <w:t>Σ</w:t>
            </w:r>
            <w:r w:rsidRPr="00AC26DF">
              <w:rPr>
                <w:rFonts w:asciiTheme="minorHAnsi" w:hAnsiTheme="minorHAnsi"/>
                <w:b/>
                <w:sz w:val="18"/>
                <w:szCs w:val="18"/>
                <w:lang w:val="el-GR"/>
              </w:rPr>
              <w:t>υ</w:t>
            </w:r>
            <w:proofErr w:type="spellStart"/>
            <w:r w:rsidRPr="00AC26DF">
              <w:rPr>
                <w:rFonts w:asciiTheme="minorHAnsi" w:hAnsiTheme="minorHAnsi"/>
                <w:b/>
                <w:sz w:val="18"/>
                <w:szCs w:val="18"/>
              </w:rPr>
              <w:t>νολ</w:t>
            </w:r>
            <w:r w:rsidRPr="00AC26DF">
              <w:rPr>
                <w:rFonts w:asciiTheme="minorHAnsi" w:hAnsiTheme="minorHAnsi"/>
                <w:b/>
                <w:sz w:val="18"/>
                <w:szCs w:val="18"/>
                <w:lang w:val="el-GR"/>
              </w:rPr>
              <w:t>ική</w:t>
            </w:r>
            <w:proofErr w:type="spellEnd"/>
            <w:r w:rsidRPr="00AC26DF">
              <w:rPr>
                <w:rFonts w:asciiTheme="minorHAnsi" w:hAnsiTheme="minorHAnsi"/>
                <w:b/>
                <w:sz w:val="18"/>
                <w:szCs w:val="18"/>
                <w:lang w:val="el-GR"/>
              </w:rPr>
              <w:t xml:space="preserve"> Προσφερόμενη τιμή € </w:t>
            </w: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Φύτευση ποωδών φυτών και βολβών</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Φύτευση φυτών με μπάλα χώματος όγκου  0,40 - 1,50 </w:t>
            </w:r>
            <w:proofErr w:type="spellStart"/>
            <w:r w:rsidRPr="00AC26DF">
              <w:rPr>
                <w:rFonts w:asciiTheme="minorHAnsi" w:hAnsiTheme="minorHAnsi"/>
                <w:sz w:val="18"/>
                <w:szCs w:val="18"/>
              </w:rPr>
              <w:t>lt</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Φύτευση φυτών με μπάλα χώματος όγκου 2,00 - 4,00 </w:t>
            </w:r>
            <w:proofErr w:type="spellStart"/>
            <w:r w:rsidRPr="00AC26DF">
              <w:rPr>
                <w:rFonts w:asciiTheme="minorHAnsi" w:hAnsiTheme="minorHAnsi"/>
                <w:sz w:val="18"/>
                <w:szCs w:val="18"/>
              </w:rPr>
              <w:t>lt</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50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Φύτευση φυτών με μπάλα χώματος όγκου 4,50 - 12,00 </w:t>
            </w:r>
            <w:proofErr w:type="spellStart"/>
            <w:r w:rsidRPr="00AC26DF">
              <w:rPr>
                <w:rFonts w:asciiTheme="minorHAnsi" w:hAnsiTheme="minorHAnsi"/>
                <w:sz w:val="18"/>
                <w:szCs w:val="18"/>
              </w:rPr>
              <w:t>lt</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02"/>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Φύτευση φυτών με μπάλα χώματος όγκου 12,50 - 22,00 </w:t>
            </w:r>
            <w:proofErr w:type="spellStart"/>
            <w:r w:rsidRPr="00AC26DF">
              <w:rPr>
                <w:rFonts w:asciiTheme="minorHAnsi" w:hAnsiTheme="minorHAnsi"/>
                <w:sz w:val="18"/>
                <w:szCs w:val="18"/>
              </w:rPr>
              <w:t>lt</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6</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Εγκατάσταση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προπαρασκευασμένου</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χλοοτάπητα</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7</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Λίπανση φυτών με τα χέρια</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8</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Λίπανση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φυτών</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λιπαντήρες</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9</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Λίπανση χλοοτάπητα μέσω δικτύου ποτίσματος</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Λίπανση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χλοοτάπητα</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χειρωνακτική</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7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Λίπανση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φυτών</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εδαφοκάλυψης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χειρωνακτική</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12</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Διαμόρφωση κόμης δένδρων ύψους μέχρι  4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13</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Ανανέωση κόμης  δένδρων ύψους  μέχρι 4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14</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Κοπή ή/και εκρίζωση δένδρων ύψους  μέχρι 4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15</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Ανανέωση κόμης ή κοπή δένδρων ύψους  από 4 μέχρι 8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16</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Διαμόρφωση κόμης δένδρων ύψους από 4 μέχρι 8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17</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Ανανέωση - διαμόρφωση κόμης παλαιών αναπτυγμένων θάμνων, ύψους μέχρι 1,70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18</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Ανανέωση κόμης παλαιών αναπτυγμένων θάμνων, ύψους πάνω από 1,70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19</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Διαμόρφωση κόμης παλαιών αναπτυγμένων θάμνων, ύψους πάνω από 1,70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Ανανέωση - διαμόρφωση κόμης νέων θάμνων και δένδρων, ηλικίας έως 3 ετών</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21</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Διαμόρφωση θάμνων σε μπορντούρα με αυτοκινούμενα μέσα</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3000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lastRenderedPageBreak/>
              <w:t>22</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Διαμόρφωση θάμνων σε μπορντούρα με μηχανικό χειροκίνητο ψαλίδι μπορντούρας</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3000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62"/>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23</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Διαμόρφωση κόμης ετησίων και πολυετών ποωδών φυτών</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24</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βενζινοκίνητη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χλοοκοπτική</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μηχανή</w:t>
            </w:r>
            <w:proofErr w:type="spellEnd"/>
            <w:r w:rsidRPr="00AC26DF">
              <w:rPr>
                <w:rFonts w:asciiTheme="minorHAnsi" w:hAnsiTheme="minorHAnsi"/>
                <w:sz w:val="18"/>
                <w:szCs w:val="18"/>
              </w:rPr>
              <w:t xml:space="preserve">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25</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Βοτάνισμα</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τα</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χέρια</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26</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Βοτάνισμα με βενζινοκίνητο χορτοκοπτικό μηχάνημα πεζού χειριστή σε μη </w:t>
            </w:r>
            <w:proofErr w:type="spellStart"/>
            <w:r w:rsidRPr="00AC26DF">
              <w:rPr>
                <w:rFonts w:asciiTheme="minorHAnsi" w:hAnsiTheme="minorHAnsi"/>
                <w:sz w:val="18"/>
                <w:szCs w:val="18"/>
                <w:lang w:val="el-GR"/>
              </w:rPr>
              <w:t>φυτευμένους</w:t>
            </w:r>
            <w:proofErr w:type="spellEnd"/>
            <w:r w:rsidRPr="00AC26DF">
              <w:rPr>
                <w:rFonts w:asciiTheme="minorHAnsi" w:hAnsiTheme="minorHAnsi"/>
                <w:sz w:val="18"/>
                <w:szCs w:val="18"/>
                <w:lang w:val="el-GR"/>
              </w:rPr>
              <w:t xml:space="preserve"> χώρους</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lang w:val="en-US"/>
              </w:rPr>
              <w:t>50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6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27</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Βοτάνισμα με βενζινοκίνητο χορτοκοπτικό μηχάνημα πεζού χειριστή σε άλση, πάρκα, πλατείες και ελεύθερους χώρους</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proofErr w:type="gramStart"/>
            <w:r w:rsidRPr="00AC26DF">
              <w:rPr>
                <w:rFonts w:asciiTheme="minorHAnsi" w:hAnsiTheme="minorHAnsi"/>
                <w:sz w:val="18"/>
                <w:szCs w:val="18"/>
              </w:rPr>
              <w:t>στρ</w:t>
            </w:r>
            <w:proofErr w:type="spellEnd"/>
            <w:proofErr w:type="gramEnd"/>
            <w:r w:rsidRPr="00AC26DF">
              <w:rPr>
                <w:rFonts w:asciiTheme="minorHAnsi" w:hAnsiTheme="minorHAnsi"/>
                <w:sz w:val="18"/>
                <w:szCs w:val="18"/>
              </w:rPr>
              <w:t>.</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28</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Κόψιμο</w:t>
            </w:r>
            <w:proofErr w:type="spellEnd"/>
            <w:r w:rsidRPr="00AC26DF">
              <w:rPr>
                <w:rFonts w:asciiTheme="minorHAnsi" w:hAnsiTheme="minorHAnsi"/>
                <w:sz w:val="18"/>
                <w:szCs w:val="18"/>
              </w:rPr>
              <w:t xml:space="preserve"> - </w:t>
            </w:r>
            <w:proofErr w:type="spellStart"/>
            <w:r w:rsidRPr="00AC26DF">
              <w:rPr>
                <w:rFonts w:asciiTheme="minorHAnsi" w:hAnsiTheme="minorHAnsi"/>
                <w:sz w:val="18"/>
                <w:szCs w:val="18"/>
              </w:rPr>
              <w:t>εκρίζωση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θάμνων</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μπορντούρας</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29</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Κόψιμο - εκρίζωση μεμονωμένου θάμνου με ύψος έως 1,50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30</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Κόψιμο - εκρίζωση μεμονωμένου θάμνου με ύψος &gt;1,50 </w:t>
            </w:r>
            <w:r w:rsidRPr="00AC26DF">
              <w:rPr>
                <w:rFonts w:asciiTheme="minorHAnsi" w:hAnsiTheme="minorHAnsi"/>
                <w:sz w:val="18"/>
                <w:szCs w:val="18"/>
              </w:rPr>
              <w:t>m</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RPr="002F3EA8"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31</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lang w:val="el-GR"/>
              </w:rPr>
            </w:pPr>
            <w:r w:rsidRPr="00AC26DF">
              <w:rPr>
                <w:rFonts w:asciiTheme="minorHAnsi" w:hAnsiTheme="minorHAnsi"/>
                <w:b/>
                <w:sz w:val="18"/>
                <w:szCs w:val="18"/>
                <w:lang w:val="el-GR"/>
              </w:rPr>
              <w:t xml:space="preserve">Σωλήνας από πολυαιθυλένιο (ΡΕ) ονομαστικής πίεσης 6 </w:t>
            </w:r>
            <w:proofErr w:type="spellStart"/>
            <w:r w:rsidRPr="00AC26DF">
              <w:rPr>
                <w:rFonts w:asciiTheme="minorHAnsi" w:hAnsiTheme="minorHAnsi"/>
                <w:b/>
                <w:sz w:val="18"/>
                <w:szCs w:val="18"/>
              </w:rPr>
              <w:t>atm</w:t>
            </w:r>
            <w:proofErr w:type="spellEnd"/>
          </w:p>
        </w:tc>
        <w:tc>
          <w:tcPr>
            <w:tcW w:w="679" w:type="dxa"/>
            <w:shd w:val="clear" w:color="auto" w:fill="auto"/>
            <w:vAlign w:val="center"/>
          </w:tcPr>
          <w:p w:rsidR="00591701" w:rsidRPr="00AC26DF" w:rsidRDefault="00591701" w:rsidP="00362C8E">
            <w:pPr>
              <w:snapToGrid w:val="0"/>
              <w:jc w:val="center"/>
              <w:rPr>
                <w:rFonts w:asciiTheme="minorHAnsi" w:hAnsiTheme="minorHAnsi"/>
                <w:b/>
                <w:sz w:val="18"/>
                <w:szCs w:val="18"/>
                <w:lang w:val="el-GR"/>
              </w:rPr>
            </w:pPr>
          </w:p>
        </w:tc>
        <w:tc>
          <w:tcPr>
            <w:tcW w:w="1701" w:type="dxa"/>
            <w:shd w:val="clear" w:color="auto" w:fill="auto"/>
            <w:vAlign w:val="center"/>
          </w:tcPr>
          <w:p w:rsidR="00591701" w:rsidRPr="00AC26DF" w:rsidRDefault="00591701" w:rsidP="00362C8E">
            <w:pPr>
              <w:snapToGrid w:val="0"/>
              <w:jc w:val="right"/>
              <w:rPr>
                <w:rFonts w:asciiTheme="minorHAnsi" w:hAnsiTheme="minorHAnsi"/>
                <w:b/>
                <w:sz w:val="18"/>
                <w:szCs w:val="18"/>
                <w:lang w:val="el-GR"/>
              </w:rPr>
            </w:pPr>
          </w:p>
        </w:tc>
        <w:tc>
          <w:tcPr>
            <w:tcW w:w="962" w:type="dxa"/>
            <w:shd w:val="clear" w:color="auto" w:fill="auto"/>
            <w:vAlign w:val="center"/>
          </w:tcPr>
          <w:p w:rsidR="00591701" w:rsidRPr="00AC26DF" w:rsidRDefault="00591701" w:rsidP="00362C8E">
            <w:pPr>
              <w:snapToGrid w:val="0"/>
              <w:jc w:val="center"/>
              <w:rPr>
                <w:rFonts w:asciiTheme="minorHAnsi" w:hAnsiTheme="minorHAnsi"/>
                <w:b/>
                <w:sz w:val="18"/>
                <w:szCs w:val="18"/>
                <w:lang w:val="el-GR"/>
              </w:rPr>
            </w:pPr>
          </w:p>
        </w:tc>
        <w:tc>
          <w:tcPr>
            <w:tcW w:w="1180" w:type="dxa"/>
            <w:shd w:val="clear" w:color="auto" w:fill="auto"/>
            <w:vAlign w:val="center"/>
          </w:tcPr>
          <w:p w:rsidR="00591701" w:rsidRPr="00BD617A" w:rsidRDefault="00591701" w:rsidP="00362C8E">
            <w:pPr>
              <w:jc w:val="center"/>
              <w:rPr>
                <w:rFonts w:asciiTheme="minorHAnsi" w:hAnsiTheme="minorHAnsi"/>
                <w:b/>
                <w:sz w:val="18"/>
                <w:szCs w:val="18"/>
                <w:lang w:val="el-GR"/>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31.1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cs="Times New Roman"/>
                <w:sz w:val="18"/>
                <w:szCs w:val="18"/>
              </w:rPr>
              <w:t xml:space="preserve"> </w:t>
            </w:r>
            <w:proofErr w:type="spellStart"/>
            <w:r w:rsidRPr="00AC26DF">
              <w:rPr>
                <w:rFonts w:asciiTheme="minorHAnsi" w:hAnsiTheme="minorHAnsi"/>
                <w:sz w:val="18"/>
                <w:szCs w:val="18"/>
              </w:rPr>
              <w:t>Ονομαστικής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διαμέτρου</w:t>
            </w:r>
            <w:proofErr w:type="spellEnd"/>
            <w:r w:rsidRPr="00AC26DF">
              <w:rPr>
                <w:rFonts w:asciiTheme="minorHAnsi" w:hAnsiTheme="minorHAnsi"/>
                <w:sz w:val="18"/>
                <w:szCs w:val="18"/>
              </w:rPr>
              <w:t xml:space="preserve"> Φ 16</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31.2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cs="Times New Roman"/>
                <w:sz w:val="18"/>
                <w:szCs w:val="18"/>
              </w:rPr>
              <w:t xml:space="preserve"> </w:t>
            </w:r>
            <w:proofErr w:type="spellStart"/>
            <w:r w:rsidRPr="00AC26DF">
              <w:rPr>
                <w:rFonts w:asciiTheme="minorHAnsi" w:hAnsiTheme="minorHAnsi"/>
                <w:sz w:val="18"/>
                <w:szCs w:val="18"/>
              </w:rPr>
              <w:t>Ονομαστικής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διαμέτρου</w:t>
            </w:r>
            <w:proofErr w:type="spellEnd"/>
            <w:r w:rsidRPr="00AC26DF">
              <w:rPr>
                <w:rFonts w:asciiTheme="minorHAnsi" w:hAnsiTheme="minorHAnsi"/>
                <w:sz w:val="18"/>
                <w:szCs w:val="18"/>
              </w:rPr>
              <w:t xml:space="preserve"> Φ 20</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800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31.3</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cs="Times New Roman"/>
                <w:sz w:val="18"/>
                <w:szCs w:val="18"/>
              </w:rPr>
              <w:t xml:space="preserve"> </w:t>
            </w:r>
            <w:proofErr w:type="spellStart"/>
            <w:r w:rsidRPr="00AC26DF">
              <w:rPr>
                <w:rFonts w:asciiTheme="minorHAnsi" w:hAnsiTheme="minorHAnsi"/>
                <w:sz w:val="18"/>
                <w:szCs w:val="18"/>
              </w:rPr>
              <w:t>Ονομαστικής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διαμέτρου</w:t>
            </w:r>
            <w:proofErr w:type="spellEnd"/>
            <w:r w:rsidRPr="00AC26DF">
              <w:rPr>
                <w:rFonts w:asciiTheme="minorHAnsi" w:hAnsiTheme="minorHAnsi"/>
                <w:sz w:val="18"/>
                <w:szCs w:val="18"/>
              </w:rPr>
              <w:t xml:space="preserve"> Φ 25</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RPr="002F3EA8"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32</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lang w:val="el-GR"/>
              </w:rPr>
            </w:pPr>
            <w:r w:rsidRPr="00AC26DF">
              <w:rPr>
                <w:rFonts w:asciiTheme="minorHAnsi" w:hAnsiTheme="minorHAnsi"/>
                <w:b/>
                <w:sz w:val="18"/>
                <w:szCs w:val="18"/>
                <w:lang w:val="el-GR"/>
              </w:rPr>
              <w:t xml:space="preserve">Σωλήνας από πολυαιθυλένιο (ΡΕ) ονομαστικής πίεσης 10 </w:t>
            </w:r>
            <w:proofErr w:type="spellStart"/>
            <w:r w:rsidRPr="00AC26DF">
              <w:rPr>
                <w:rFonts w:asciiTheme="minorHAnsi" w:hAnsiTheme="minorHAnsi"/>
                <w:b/>
                <w:sz w:val="18"/>
                <w:szCs w:val="18"/>
              </w:rPr>
              <w:t>atm</w:t>
            </w:r>
            <w:proofErr w:type="spellEnd"/>
          </w:p>
        </w:tc>
        <w:tc>
          <w:tcPr>
            <w:tcW w:w="679"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701" w:type="dxa"/>
            <w:shd w:val="clear" w:color="auto" w:fill="auto"/>
            <w:vAlign w:val="center"/>
          </w:tcPr>
          <w:p w:rsidR="00591701" w:rsidRPr="00AC26DF" w:rsidRDefault="00591701" w:rsidP="00362C8E">
            <w:pPr>
              <w:snapToGrid w:val="0"/>
              <w:jc w:val="right"/>
              <w:rPr>
                <w:rFonts w:asciiTheme="minorHAnsi" w:hAnsiTheme="minorHAnsi"/>
                <w:sz w:val="18"/>
                <w:szCs w:val="18"/>
                <w:lang w:val="el-GR"/>
              </w:rPr>
            </w:pPr>
          </w:p>
        </w:tc>
        <w:tc>
          <w:tcPr>
            <w:tcW w:w="962"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180" w:type="dxa"/>
            <w:shd w:val="clear" w:color="auto" w:fill="auto"/>
            <w:vAlign w:val="center"/>
          </w:tcPr>
          <w:p w:rsidR="00591701" w:rsidRPr="00BD617A" w:rsidRDefault="00591701" w:rsidP="00362C8E">
            <w:pPr>
              <w:jc w:val="center"/>
              <w:rPr>
                <w:rFonts w:asciiTheme="minorHAnsi" w:hAnsiTheme="minorHAnsi"/>
                <w:sz w:val="18"/>
                <w:szCs w:val="18"/>
                <w:lang w:val="el-GR"/>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32.1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cs="Times New Roman"/>
                <w:sz w:val="18"/>
                <w:szCs w:val="18"/>
              </w:rPr>
              <w:t xml:space="preserve"> </w:t>
            </w:r>
            <w:proofErr w:type="spellStart"/>
            <w:r w:rsidRPr="00AC26DF">
              <w:rPr>
                <w:rFonts w:asciiTheme="minorHAnsi" w:hAnsiTheme="minorHAnsi"/>
                <w:sz w:val="18"/>
                <w:szCs w:val="18"/>
              </w:rPr>
              <w:t>Ονομαστικής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διαμέτρου</w:t>
            </w:r>
            <w:proofErr w:type="spellEnd"/>
            <w:r w:rsidRPr="00AC26DF">
              <w:rPr>
                <w:rFonts w:asciiTheme="minorHAnsi" w:hAnsiTheme="minorHAnsi"/>
                <w:sz w:val="18"/>
                <w:szCs w:val="18"/>
              </w:rPr>
              <w:t xml:space="preserve"> Φ 20</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32.2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cs="Times New Roman"/>
                <w:sz w:val="18"/>
                <w:szCs w:val="18"/>
              </w:rPr>
              <w:t xml:space="preserve"> </w:t>
            </w:r>
            <w:proofErr w:type="spellStart"/>
            <w:r w:rsidRPr="00AC26DF">
              <w:rPr>
                <w:rFonts w:asciiTheme="minorHAnsi" w:hAnsiTheme="minorHAnsi"/>
                <w:sz w:val="18"/>
                <w:szCs w:val="18"/>
              </w:rPr>
              <w:t>Ονομαστικής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διαμέτρου</w:t>
            </w:r>
            <w:proofErr w:type="spellEnd"/>
            <w:r w:rsidRPr="00AC26DF">
              <w:rPr>
                <w:rFonts w:asciiTheme="minorHAnsi" w:hAnsiTheme="minorHAnsi"/>
                <w:sz w:val="18"/>
                <w:szCs w:val="18"/>
              </w:rPr>
              <w:t xml:space="preserve"> Φ 25</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32.3</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cs="Times New Roman"/>
                <w:sz w:val="18"/>
                <w:szCs w:val="18"/>
              </w:rPr>
              <w:t xml:space="preserve"> </w:t>
            </w:r>
            <w:proofErr w:type="spellStart"/>
            <w:r w:rsidRPr="00AC26DF">
              <w:rPr>
                <w:rFonts w:asciiTheme="minorHAnsi" w:hAnsiTheme="minorHAnsi"/>
                <w:sz w:val="18"/>
                <w:szCs w:val="18"/>
              </w:rPr>
              <w:t>Ονομαστικής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διαμέτρου</w:t>
            </w:r>
            <w:proofErr w:type="spellEnd"/>
            <w:r w:rsidRPr="00AC26DF">
              <w:rPr>
                <w:rFonts w:asciiTheme="minorHAnsi" w:hAnsiTheme="minorHAnsi"/>
                <w:sz w:val="18"/>
                <w:szCs w:val="18"/>
              </w:rPr>
              <w:t xml:space="preserve"> Φ 32</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RPr="002F3EA8" w:rsidTr="00260995">
        <w:trPr>
          <w:trHeight w:val="462"/>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33</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lang w:val="el-GR"/>
              </w:rPr>
            </w:pPr>
            <w:proofErr w:type="spellStart"/>
            <w:r w:rsidRPr="00AC26DF">
              <w:rPr>
                <w:rFonts w:asciiTheme="minorHAnsi" w:hAnsiTheme="minorHAnsi"/>
                <w:b/>
                <w:sz w:val="18"/>
                <w:szCs w:val="18"/>
                <w:lang w:val="el-GR"/>
              </w:rPr>
              <w:t>Σταλακτηφόροι</w:t>
            </w:r>
            <w:proofErr w:type="spellEnd"/>
            <w:r w:rsidRPr="00AC26DF">
              <w:rPr>
                <w:rFonts w:asciiTheme="minorHAnsi" w:hAnsiTheme="minorHAnsi"/>
                <w:b/>
                <w:sz w:val="18"/>
                <w:szCs w:val="18"/>
                <w:lang w:val="el-GR"/>
              </w:rPr>
              <w:t xml:space="preserve"> Φ 16 από πολυαιθυλένιο με </w:t>
            </w:r>
            <w:proofErr w:type="spellStart"/>
            <w:r w:rsidRPr="00AC26DF">
              <w:rPr>
                <w:rFonts w:asciiTheme="minorHAnsi" w:hAnsiTheme="minorHAnsi"/>
                <w:b/>
                <w:sz w:val="18"/>
                <w:szCs w:val="18"/>
                <w:lang w:val="el-GR"/>
              </w:rPr>
              <w:t>σταλάκτες</w:t>
            </w:r>
            <w:proofErr w:type="spellEnd"/>
            <w:r w:rsidRPr="00AC26DF">
              <w:rPr>
                <w:rFonts w:asciiTheme="minorHAnsi" w:hAnsiTheme="minorHAnsi"/>
                <w:b/>
                <w:sz w:val="18"/>
                <w:szCs w:val="18"/>
                <w:lang w:val="el-GR"/>
              </w:rPr>
              <w:t xml:space="preserve"> μακράς διαδρομής </w:t>
            </w:r>
          </w:p>
        </w:tc>
        <w:tc>
          <w:tcPr>
            <w:tcW w:w="679"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701" w:type="dxa"/>
            <w:shd w:val="clear" w:color="auto" w:fill="auto"/>
            <w:vAlign w:val="center"/>
          </w:tcPr>
          <w:p w:rsidR="00591701" w:rsidRPr="00AC26DF" w:rsidRDefault="00591701" w:rsidP="00362C8E">
            <w:pPr>
              <w:snapToGrid w:val="0"/>
              <w:jc w:val="right"/>
              <w:rPr>
                <w:rFonts w:asciiTheme="minorHAnsi" w:hAnsiTheme="minorHAnsi"/>
                <w:sz w:val="18"/>
                <w:szCs w:val="18"/>
                <w:lang w:val="el-GR"/>
              </w:rPr>
            </w:pPr>
          </w:p>
        </w:tc>
        <w:tc>
          <w:tcPr>
            <w:tcW w:w="962"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180" w:type="dxa"/>
            <w:shd w:val="clear" w:color="auto" w:fill="auto"/>
            <w:vAlign w:val="center"/>
          </w:tcPr>
          <w:p w:rsidR="00591701" w:rsidRPr="00BD617A" w:rsidRDefault="00591701" w:rsidP="00362C8E">
            <w:pPr>
              <w:jc w:val="center"/>
              <w:rPr>
                <w:rFonts w:asciiTheme="minorHAnsi" w:hAnsiTheme="minorHAnsi"/>
                <w:sz w:val="18"/>
                <w:szCs w:val="18"/>
                <w:lang w:val="el-GR"/>
              </w:rPr>
            </w:pPr>
          </w:p>
        </w:tc>
      </w:tr>
      <w:tr w:rsidR="00591701" w:rsidTr="00260995">
        <w:trPr>
          <w:trHeight w:val="41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33.1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απόσταση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σταλακτών</w:t>
            </w:r>
            <w:proofErr w:type="spellEnd"/>
            <w:r w:rsidRPr="00AC26DF">
              <w:rPr>
                <w:rFonts w:asciiTheme="minorHAnsi" w:hAnsiTheme="minorHAnsi"/>
                <w:sz w:val="18"/>
                <w:szCs w:val="18"/>
              </w:rPr>
              <w:t xml:space="preserve"> 33 cm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83"/>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33.2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απόσταση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σταλακτών</w:t>
            </w:r>
            <w:proofErr w:type="spellEnd"/>
            <w:r w:rsidRPr="00AC26DF">
              <w:rPr>
                <w:rFonts w:asciiTheme="minorHAnsi" w:hAnsiTheme="minorHAnsi"/>
                <w:sz w:val="18"/>
                <w:szCs w:val="18"/>
              </w:rPr>
              <w:t xml:space="preserve"> 50 cm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83"/>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33.3</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απόσταση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σταλακτών</w:t>
            </w:r>
            <w:proofErr w:type="spellEnd"/>
            <w:r w:rsidRPr="00AC26DF">
              <w:rPr>
                <w:rFonts w:asciiTheme="minorHAnsi" w:hAnsiTheme="minorHAnsi"/>
                <w:sz w:val="18"/>
                <w:szCs w:val="18"/>
              </w:rPr>
              <w:t xml:space="preserve"> 75 cm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83"/>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33.4</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απόσταση</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σταλακτών</w:t>
            </w:r>
            <w:proofErr w:type="spellEnd"/>
            <w:r w:rsidRPr="00AC26DF">
              <w:rPr>
                <w:rFonts w:asciiTheme="minorHAnsi" w:hAnsiTheme="minorHAnsi"/>
                <w:sz w:val="18"/>
                <w:szCs w:val="18"/>
              </w:rPr>
              <w:t xml:space="preserve"> 100 cm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m</w:t>
            </w:r>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34</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rPr>
            </w:pPr>
            <w:proofErr w:type="spellStart"/>
            <w:r w:rsidRPr="00AC26DF">
              <w:rPr>
                <w:rFonts w:asciiTheme="minorHAnsi" w:hAnsiTheme="minorHAnsi"/>
                <w:b/>
                <w:sz w:val="18"/>
                <w:szCs w:val="18"/>
              </w:rPr>
              <w:t>Εκτοξευτήρες</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αυτοανυψούμενοι</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στατικοί</w:t>
            </w:r>
            <w:proofErr w:type="spellEnd"/>
          </w:p>
        </w:tc>
        <w:tc>
          <w:tcPr>
            <w:tcW w:w="679" w:type="dxa"/>
            <w:shd w:val="clear" w:color="auto" w:fill="auto"/>
            <w:vAlign w:val="center"/>
          </w:tcPr>
          <w:p w:rsidR="00591701" w:rsidRPr="00AC26DF" w:rsidRDefault="00591701" w:rsidP="00362C8E">
            <w:pPr>
              <w:snapToGrid w:val="0"/>
              <w:jc w:val="center"/>
              <w:rPr>
                <w:rFonts w:asciiTheme="minorHAnsi" w:hAnsiTheme="minorHAnsi"/>
                <w:sz w:val="18"/>
                <w:szCs w:val="18"/>
              </w:rPr>
            </w:pPr>
          </w:p>
        </w:tc>
        <w:tc>
          <w:tcPr>
            <w:tcW w:w="1701" w:type="dxa"/>
            <w:shd w:val="clear" w:color="auto" w:fill="auto"/>
            <w:vAlign w:val="center"/>
          </w:tcPr>
          <w:p w:rsidR="00591701" w:rsidRPr="00AC26DF" w:rsidRDefault="00591701" w:rsidP="00362C8E">
            <w:pPr>
              <w:snapToGrid w:val="0"/>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snapToGrid w:val="0"/>
              <w:jc w:val="center"/>
              <w:rPr>
                <w:rFonts w:asciiTheme="minorHAnsi" w:hAnsiTheme="minorHAnsi"/>
                <w:sz w:val="18"/>
                <w:szCs w:val="18"/>
              </w:rPr>
            </w:pP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34.1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σώμα</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ανύψωσης</w:t>
            </w:r>
            <w:proofErr w:type="spellEnd"/>
            <w:r w:rsidRPr="00AC26DF">
              <w:rPr>
                <w:rFonts w:asciiTheme="minorHAnsi" w:hAnsiTheme="minorHAnsi"/>
                <w:sz w:val="18"/>
                <w:szCs w:val="18"/>
              </w:rPr>
              <w:t xml:space="preserve"> 5-7 cm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34.2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με</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σώμα</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ανύψωσης</w:t>
            </w:r>
            <w:proofErr w:type="spellEnd"/>
            <w:r w:rsidRPr="00AC26DF">
              <w:rPr>
                <w:rFonts w:asciiTheme="minorHAnsi" w:hAnsiTheme="minorHAnsi"/>
                <w:sz w:val="18"/>
                <w:szCs w:val="18"/>
              </w:rPr>
              <w:t xml:space="preserve"> 10 cm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200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35</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lang w:val="el-GR"/>
              </w:rPr>
            </w:pPr>
            <w:r w:rsidRPr="00AC26DF">
              <w:rPr>
                <w:rFonts w:asciiTheme="minorHAnsi" w:hAnsiTheme="minorHAnsi"/>
                <w:b/>
                <w:sz w:val="18"/>
                <w:szCs w:val="18"/>
                <w:lang w:val="el-GR"/>
              </w:rPr>
              <w:t xml:space="preserve">Εκτοξευτήρες </w:t>
            </w:r>
            <w:proofErr w:type="spellStart"/>
            <w:r w:rsidRPr="00AC26DF">
              <w:rPr>
                <w:rFonts w:asciiTheme="minorHAnsi" w:hAnsiTheme="minorHAnsi"/>
                <w:b/>
                <w:sz w:val="18"/>
                <w:szCs w:val="18"/>
                <w:lang w:val="el-GR"/>
              </w:rPr>
              <w:t>αυτοανυψούμενοι</w:t>
            </w:r>
            <w:proofErr w:type="spellEnd"/>
            <w:r w:rsidRPr="00AC26DF">
              <w:rPr>
                <w:rFonts w:asciiTheme="minorHAnsi" w:hAnsiTheme="minorHAnsi"/>
                <w:b/>
                <w:sz w:val="18"/>
                <w:szCs w:val="18"/>
                <w:lang w:val="el-GR"/>
              </w:rPr>
              <w:t xml:space="preserve">, </w:t>
            </w:r>
            <w:proofErr w:type="spellStart"/>
            <w:r w:rsidRPr="00AC26DF">
              <w:rPr>
                <w:rFonts w:asciiTheme="minorHAnsi" w:hAnsiTheme="minorHAnsi"/>
                <w:b/>
                <w:sz w:val="18"/>
                <w:szCs w:val="18"/>
                <w:lang w:val="el-GR"/>
              </w:rPr>
              <w:t>γραναζωτοί</w:t>
            </w:r>
            <w:proofErr w:type="spellEnd"/>
            <w:r w:rsidRPr="00AC26DF">
              <w:rPr>
                <w:rFonts w:asciiTheme="minorHAnsi" w:hAnsiTheme="minorHAnsi"/>
                <w:b/>
                <w:sz w:val="18"/>
                <w:szCs w:val="18"/>
                <w:lang w:val="el-GR"/>
              </w:rPr>
              <w:t xml:space="preserve">, ακτίνας ενεργείας 5 - 9 </w:t>
            </w:r>
            <w:r w:rsidRPr="00AC26DF">
              <w:rPr>
                <w:rFonts w:asciiTheme="minorHAnsi" w:hAnsiTheme="minorHAnsi"/>
                <w:b/>
                <w:sz w:val="18"/>
                <w:szCs w:val="18"/>
              </w:rPr>
              <w:t>m</w:t>
            </w:r>
            <w:r w:rsidRPr="00AC26DF">
              <w:rPr>
                <w:rFonts w:asciiTheme="minorHAnsi" w:hAnsiTheme="minorHAnsi"/>
                <w:b/>
                <w:sz w:val="18"/>
                <w:szCs w:val="18"/>
                <w:lang w:val="el-GR"/>
              </w:rPr>
              <w:t xml:space="preserve"> με σώμα ανύψωσης 10 </w:t>
            </w:r>
            <w:r w:rsidRPr="00AC26DF">
              <w:rPr>
                <w:rFonts w:asciiTheme="minorHAnsi" w:hAnsiTheme="minorHAnsi"/>
                <w:b/>
                <w:sz w:val="18"/>
                <w:szCs w:val="18"/>
              </w:rPr>
              <w:t>cm</w:t>
            </w:r>
            <w:r w:rsidRPr="00AC26DF">
              <w:rPr>
                <w:rFonts w:asciiTheme="minorHAnsi" w:hAnsiTheme="minorHAnsi"/>
                <w:b/>
                <w:sz w:val="18"/>
                <w:szCs w:val="18"/>
                <w:lang w:val="el-GR"/>
              </w:rPr>
              <w:t xml:space="preserve">, πλαστικός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36</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Εκτοξευτήρες </w:t>
            </w:r>
            <w:proofErr w:type="spellStart"/>
            <w:r w:rsidRPr="00AC26DF">
              <w:rPr>
                <w:rFonts w:asciiTheme="minorHAnsi" w:hAnsiTheme="minorHAnsi"/>
                <w:sz w:val="18"/>
                <w:szCs w:val="18"/>
                <w:lang w:val="el-GR"/>
              </w:rPr>
              <w:t>αυτοανυψούμενοι</w:t>
            </w:r>
            <w:proofErr w:type="spellEnd"/>
            <w:r w:rsidRPr="00AC26DF">
              <w:rPr>
                <w:rFonts w:asciiTheme="minorHAnsi" w:hAnsiTheme="minorHAnsi"/>
                <w:sz w:val="18"/>
                <w:szCs w:val="18"/>
                <w:lang w:val="el-GR"/>
              </w:rPr>
              <w:t xml:space="preserve"> </w:t>
            </w:r>
            <w:proofErr w:type="spellStart"/>
            <w:r w:rsidRPr="00AC26DF">
              <w:rPr>
                <w:rFonts w:asciiTheme="minorHAnsi" w:hAnsiTheme="minorHAnsi"/>
                <w:sz w:val="18"/>
                <w:szCs w:val="18"/>
                <w:lang w:val="el-GR"/>
              </w:rPr>
              <w:t>γραναζωτοί</w:t>
            </w:r>
            <w:proofErr w:type="spellEnd"/>
            <w:r w:rsidRPr="00AC26DF">
              <w:rPr>
                <w:rFonts w:asciiTheme="minorHAnsi" w:hAnsiTheme="minorHAnsi"/>
                <w:sz w:val="18"/>
                <w:szCs w:val="18"/>
                <w:lang w:val="el-GR"/>
              </w:rPr>
              <w:t xml:space="preserve">, ακτίνας ενεργείας 7 - 14 </w:t>
            </w:r>
            <w:r w:rsidRPr="00AC26DF">
              <w:rPr>
                <w:rFonts w:asciiTheme="minorHAnsi" w:hAnsiTheme="minorHAnsi"/>
                <w:sz w:val="18"/>
                <w:szCs w:val="18"/>
              </w:rPr>
              <w:t>m</w:t>
            </w:r>
            <w:r w:rsidRPr="00AC26DF">
              <w:rPr>
                <w:rFonts w:asciiTheme="minorHAnsi" w:hAnsiTheme="minorHAnsi"/>
                <w:sz w:val="18"/>
                <w:szCs w:val="18"/>
                <w:lang w:val="el-GR"/>
              </w:rPr>
              <w:t xml:space="preserve"> πλαστικός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37</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Οικιακός προγραμματιστής μπαταρίας μιας στάσης</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38</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rPr>
            </w:pPr>
            <w:proofErr w:type="spellStart"/>
            <w:r w:rsidRPr="00AC26DF">
              <w:rPr>
                <w:rFonts w:asciiTheme="minorHAnsi" w:hAnsiTheme="minorHAnsi"/>
                <w:b/>
                <w:sz w:val="18"/>
                <w:szCs w:val="18"/>
              </w:rPr>
              <w:t>Προγραμματιστές</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μπαταρίας</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απλού</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τύπου</w:t>
            </w:r>
            <w:proofErr w:type="spellEnd"/>
          </w:p>
        </w:tc>
        <w:tc>
          <w:tcPr>
            <w:tcW w:w="679" w:type="dxa"/>
            <w:shd w:val="clear" w:color="auto" w:fill="auto"/>
            <w:vAlign w:val="center"/>
          </w:tcPr>
          <w:p w:rsidR="00591701" w:rsidRPr="00AC26DF" w:rsidRDefault="00591701" w:rsidP="00362C8E">
            <w:pPr>
              <w:snapToGrid w:val="0"/>
              <w:jc w:val="center"/>
              <w:rPr>
                <w:rFonts w:asciiTheme="minorHAnsi" w:hAnsiTheme="minorHAnsi"/>
                <w:sz w:val="18"/>
                <w:szCs w:val="18"/>
              </w:rPr>
            </w:pPr>
          </w:p>
        </w:tc>
        <w:tc>
          <w:tcPr>
            <w:tcW w:w="1701" w:type="dxa"/>
            <w:shd w:val="clear" w:color="auto" w:fill="auto"/>
            <w:vAlign w:val="center"/>
          </w:tcPr>
          <w:p w:rsidR="00591701" w:rsidRPr="00AC26DF" w:rsidRDefault="00591701" w:rsidP="00362C8E">
            <w:pPr>
              <w:snapToGrid w:val="0"/>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snapToGrid w:val="0"/>
              <w:jc w:val="center"/>
              <w:rPr>
                <w:rFonts w:asciiTheme="minorHAnsi" w:hAnsiTheme="minorHAnsi"/>
                <w:sz w:val="18"/>
                <w:szCs w:val="18"/>
              </w:rPr>
            </w:pP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38.1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Ελεγχόμενες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ηλεκτροβάνες</w:t>
            </w:r>
            <w:proofErr w:type="spellEnd"/>
            <w:r w:rsidRPr="00AC26DF">
              <w:rPr>
                <w:rFonts w:asciiTheme="minorHAnsi" w:hAnsiTheme="minorHAnsi"/>
                <w:sz w:val="18"/>
                <w:szCs w:val="18"/>
              </w:rPr>
              <w:t>: 2 - 4</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38.2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Ελεγχόμενες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ηλεκτροβάνες</w:t>
            </w:r>
            <w:proofErr w:type="spellEnd"/>
            <w:r w:rsidRPr="00AC26DF">
              <w:rPr>
                <w:rFonts w:asciiTheme="minorHAnsi" w:hAnsiTheme="minorHAnsi"/>
                <w:sz w:val="18"/>
                <w:szCs w:val="18"/>
              </w:rPr>
              <w:t>: 6</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39</w:t>
            </w:r>
          </w:p>
        </w:tc>
        <w:tc>
          <w:tcPr>
            <w:tcW w:w="4484" w:type="dxa"/>
            <w:shd w:val="clear" w:color="auto" w:fill="auto"/>
            <w:vAlign w:val="center"/>
          </w:tcPr>
          <w:p w:rsidR="00591701" w:rsidRPr="00AC26DF" w:rsidRDefault="00591701" w:rsidP="00362C8E">
            <w:pPr>
              <w:jc w:val="left"/>
              <w:rPr>
                <w:rFonts w:asciiTheme="minorHAnsi" w:hAnsiTheme="minorHAnsi"/>
                <w:sz w:val="18"/>
                <w:szCs w:val="18"/>
                <w:lang w:val="el-GR"/>
              </w:rPr>
            </w:pPr>
            <w:r w:rsidRPr="00AC26DF">
              <w:rPr>
                <w:rFonts w:asciiTheme="minorHAnsi" w:hAnsiTheme="minorHAnsi"/>
                <w:sz w:val="18"/>
                <w:szCs w:val="18"/>
                <w:lang w:val="el-GR"/>
              </w:rPr>
              <w:t xml:space="preserve">Προγραμματιστές άρδευσης, μπαταρίας, τύπου φρεατίου -Ελεγχόμενες </w:t>
            </w:r>
            <w:proofErr w:type="spellStart"/>
            <w:r w:rsidRPr="00AC26DF">
              <w:rPr>
                <w:rFonts w:asciiTheme="minorHAnsi" w:hAnsiTheme="minorHAnsi"/>
                <w:sz w:val="18"/>
                <w:szCs w:val="18"/>
                <w:lang w:val="el-GR"/>
              </w:rPr>
              <w:t>ηλεκτροβάνες</w:t>
            </w:r>
            <w:proofErr w:type="spellEnd"/>
            <w:r w:rsidRPr="00AC26DF">
              <w:rPr>
                <w:rFonts w:asciiTheme="minorHAnsi" w:hAnsiTheme="minorHAnsi"/>
                <w:sz w:val="18"/>
                <w:szCs w:val="18"/>
                <w:lang w:val="el-GR"/>
              </w:rPr>
              <w:t>: 1</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RPr="002F3EA8"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lastRenderedPageBreak/>
              <w:t>40</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lang w:val="el-GR"/>
              </w:rPr>
            </w:pPr>
            <w:r w:rsidRPr="00AC26DF">
              <w:rPr>
                <w:rFonts w:asciiTheme="minorHAnsi" w:hAnsiTheme="minorHAnsi"/>
                <w:b/>
                <w:sz w:val="18"/>
                <w:szCs w:val="18"/>
                <w:lang w:val="el-GR"/>
              </w:rPr>
              <w:t>Οικιακός προγραμματιστής ρεύματος εξωτερικού χώρου</w:t>
            </w:r>
          </w:p>
        </w:tc>
        <w:tc>
          <w:tcPr>
            <w:tcW w:w="679"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701" w:type="dxa"/>
            <w:shd w:val="clear" w:color="auto" w:fill="auto"/>
            <w:vAlign w:val="center"/>
          </w:tcPr>
          <w:p w:rsidR="00591701" w:rsidRPr="00AC26DF" w:rsidRDefault="00591701" w:rsidP="00362C8E">
            <w:pPr>
              <w:snapToGrid w:val="0"/>
              <w:jc w:val="right"/>
              <w:rPr>
                <w:rFonts w:asciiTheme="minorHAnsi" w:hAnsiTheme="minorHAnsi"/>
                <w:sz w:val="18"/>
                <w:szCs w:val="18"/>
                <w:lang w:val="el-GR"/>
              </w:rPr>
            </w:pPr>
          </w:p>
        </w:tc>
        <w:tc>
          <w:tcPr>
            <w:tcW w:w="962"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180" w:type="dxa"/>
            <w:shd w:val="clear" w:color="auto" w:fill="auto"/>
            <w:vAlign w:val="center"/>
          </w:tcPr>
          <w:p w:rsidR="00591701" w:rsidRPr="00BD617A" w:rsidRDefault="00591701" w:rsidP="00362C8E">
            <w:pPr>
              <w:jc w:val="center"/>
              <w:rPr>
                <w:rFonts w:asciiTheme="minorHAnsi" w:hAnsiTheme="minorHAnsi"/>
                <w:sz w:val="18"/>
                <w:szCs w:val="18"/>
                <w:lang w:val="el-GR"/>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40.1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Ελεγχόμενες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ηλεκτροβάνες</w:t>
            </w:r>
            <w:proofErr w:type="spellEnd"/>
            <w:r w:rsidRPr="00AC26DF">
              <w:rPr>
                <w:rFonts w:asciiTheme="minorHAnsi" w:hAnsiTheme="minorHAnsi"/>
                <w:sz w:val="18"/>
                <w:szCs w:val="18"/>
              </w:rPr>
              <w:t>: 4 - 6</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7</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40.2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Ελεγχόμενες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ηλεκτροβάνες</w:t>
            </w:r>
            <w:proofErr w:type="spellEnd"/>
            <w:r w:rsidRPr="00AC26DF">
              <w:rPr>
                <w:rFonts w:asciiTheme="minorHAnsi" w:hAnsiTheme="minorHAnsi"/>
                <w:sz w:val="18"/>
                <w:szCs w:val="18"/>
              </w:rPr>
              <w:t>: 8 - 9</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5</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40.3</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Ελεγχόμενες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ηλεκτροβάνες</w:t>
            </w:r>
            <w:proofErr w:type="spellEnd"/>
            <w:r w:rsidRPr="00AC26DF">
              <w:rPr>
                <w:rFonts w:asciiTheme="minorHAnsi" w:hAnsiTheme="minorHAnsi"/>
                <w:sz w:val="18"/>
                <w:szCs w:val="18"/>
              </w:rPr>
              <w:t>: 12</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3</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RPr="002F3EA8"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41</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lang w:val="el-GR"/>
              </w:rPr>
            </w:pPr>
            <w:r w:rsidRPr="00AC26DF">
              <w:rPr>
                <w:rFonts w:asciiTheme="minorHAnsi" w:hAnsiTheme="minorHAnsi"/>
                <w:b/>
                <w:sz w:val="18"/>
                <w:szCs w:val="18"/>
                <w:lang w:val="el-GR"/>
              </w:rPr>
              <w:t>Επαγγελματικός προγραμματιστής ρεύματος εξωτερικού χώρου</w:t>
            </w:r>
          </w:p>
        </w:tc>
        <w:tc>
          <w:tcPr>
            <w:tcW w:w="679"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701" w:type="dxa"/>
            <w:shd w:val="clear" w:color="auto" w:fill="auto"/>
            <w:vAlign w:val="center"/>
          </w:tcPr>
          <w:p w:rsidR="00591701" w:rsidRPr="00AC26DF" w:rsidRDefault="00591701" w:rsidP="00362C8E">
            <w:pPr>
              <w:snapToGrid w:val="0"/>
              <w:jc w:val="right"/>
              <w:rPr>
                <w:rFonts w:asciiTheme="minorHAnsi" w:hAnsiTheme="minorHAnsi"/>
                <w:sz w:val="18"/>
                <w:szCs w:val="18"/>
                <w:lang w:val="el-GR"/>
              </w:rPr>
            </w:pPr>
          </w:p>
        </w:tc>
        <w:tc>
          <w:tcPr>
            <w:tcW w:w="962" w:type="dxa"/>
            <w:shd w:val="clear" w:color="auto" w:fill="auto"/>
            <w:vAlign w:val="center"/>
          </w:tcPr>
          <w:p w:rsidR="00591701" w:rsidRPr="00AC26DF" w:rsidRDefault="00591701" w:rsidP="00362C8E">
            <w:pPr>
              <w:snapToGrid w:val="0"/>
              <w:jc w:val="center"/>
              <w:rPr>
                <w:rFonts w:asciiTheme="minorHAnsi" w:hAnsiTheme="minorHAnsi"/>
                <w:sz w:val="18"/>
                <w:szCs w:val="18"/>
                <w:lang w:val="el-GR"/>
              </w:rPr>
            </w:pPr>
          </w:p>
        </w:tc>
        <w:tc>
          <w:tcPr>
            <w:tcW w:w="1180" w:type="dxa"/>
            <w:shd w:val="clear" w:color="auto" w:fill="auto"/>
            <w:vAlign w:val="center"/>
          </w:tcPr>
          <w:p w:rsidR="00591701" w:rsidRPr="00BD617A" w:rsidRDefault="00591701" w:rsidP="00362C8E">
            <w:pPr>
              <w:jc w:val="center"/>
              <w:rPr>
                <w:rFonts w:asciiTheme="minorHAnsi" w:hAnsiTheme="minorHAnsi"/>
                <w:sz w:val="18"/>
                <w:szCs w:val="18"/>
                <w:lang w:val="el-GR"/>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41.1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Ελεγχόμενες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ηλεκτροβάνες</w:t>
            </w:r>
            <w:proofErr w:type="spellEnd"/>
            <w:r w:rsidRPr="00AC26DF">
              <w:rPr>
                <w:rFonts w:asciiTheme="minorHAnsi" w:hAnsiTheme="minorHAnsi"/>
                <w:sz w:val="18"/>
                <w:szCs w:val="18"/>
              </w:rPr>
              <w:t>: 12</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256"/>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41.2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proofErr w:type="spellStart"/>
            <w:r w:rsidRPr="00AC26DF">
              <w:rPr>
                <w:rFonts w:asciiTheme="minorHAnsi" w:hAnsiTheme="minorHAnsi"/>
                <w:sz w:val="18"/>
                <w:szCs w:val="18"/>
              </w:rPr>
              <w:t>Ελεγχόμενες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ηλεκτροβάνες</w:t>
            </w:r>
            <w:proofErr w:type="spellEnd"/>
            <w:r w:rsidRPr="00AC26DF">
              <w:rPr>
                <w:rFonts w:asciiTheme="minorHAnsi" w:hAnsiTheme="minorHAnsi"/>
                <w:sz w:val="18"/>
                <w:szCs w:val="18"/>
              </w:rPr>
              <w:t xml:space="preserve">: 15 - 16 </w:t>
            </w:r>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77"/>
        </w:trPr>
        <w:tc>
          <w:tcPr>
            <w:tcW w:w="567" w:type="dxa"/>
            <w:shd w:val="clear" w:color="auto" w:fill="auto"/>
            <w:vAlign w:val="center"/>
          </w:tcPr>
          <w:p w:rsidR="00591701" w:rsidRPr="00AC26DF" w:rsidRDefault="00591701" w:rsidP="00362C8E">
            <w:pPr>
              <w:jc w:val="center"/>
              <w:rPr>
                <w:rFonts w:asciiTheme="minorHAnsi" w:hAnsiTheme="minorHAnsi"/>
                <w:b/>
                <w:sz w:val="18"/>
                <w:szCs w:val="18"/>
              </w:rPr>
            </w:pPr>
            <w:r w:rsidRPr="00AC26DF">
              <w:rPr>
                <w:rFonts w:asciiTheme="minorHAnsi" w:hAnsiTheme="minorHAnsi"/>
                <w:b/>
                <w:sz w:val="18"/>
                <w:szCs w:val="18"/>
              </w:rPr>
              <w:t>42</w:t>
            </w:r>
          </w:p>
        </w:tc>
        <w:tc>
          <w:tcPr>
            <w:tcW w:w="4484" w:type="dxa"/>
            <w:shd w:val="clear" w:color="auto" w:fill="auto"/>
            <w:vAlign w:val="center"/>
          </w:tcPr>
          <w:p w:rsidR="00591701" w:rsidRPr="00AC26DF" w:rsidRDefault="00591701" w:rsidP="00362C8E">
            <w:pPr>
              <w:jc w:val="left"/>
              <w:rPr>
                <w:rFonts w:asciiTheme="minorHAnsi" w:hAnsiTheme="minorHAnsi"/>
                <w:b/>
                <w:sz w:val="18"/>
                <w:szCs w:val="18"/>
              </w:rPr>
            </w:pPr>
            <w:proofErr w:type="spellStart"/>
            <w:r w:rsidRPr="00AC26DF">
              <w:rPr>
                <w:rFonts w:asciiTheme="minorHAnsi" w:hAnsiTheme="minorHAnsi"/>
                <w:b/>
                <w:sz w:val="18"/>
                <w:szCs w:val="18"/>
              </w:rPr>
              <w:t>Πλαστικά</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φρεάτια</w:t>
            </w:r>
            <w:proofErr w:type="spellEnd"/>
            <w:r w:rsidRPr="00AC26DF">
              <w:rPr>
                <w:rFonts w:asciiTheme="minorHAnsi" w:hAnsiTheme="minorHAnsi"/>
                <w:b/>
                <w:sz w:val="18"/>
                <w:szCs w:val="18"/>
              </w:rPr>
              <w:t xml:space="preserve"> </w:t>
            </w:r>
            <w:proofErr w:type="spellStart"/>
            <w:r w:rsidRPr="00AC26DF">
              <w:rPr>
                <w:rFonts w:asciiTheme="minorHAnsi" w:hAnsiTheme="minorHAnsi"/>
                <w:b/>
                <w:sz w:val="18"/>
                <w:szCs w:val="18"/>
              </w:rPr>
              <w:t>ηλεκτροβανών</w:t>
            </w:r>
            <w:proofErr w:type="spellEnd"/>
          </w:p>
        </w:tc>
        <w:tc>
          <w:tcPr>
            <w:tcW w:w="679" w:type="dxa"/>
            <w:shd w:val="clear" w:color="auto" w:fill="auto"/>
            <w:vAlign w:val="center"/>
          </w:tcPr>
          <w:p w:rsidR="00591701" w:rsidRPr="00AC26DF" w:rsidRDefault="00591701" w:rsidP="00362C8E">
            <w:pPr>
              <w:snapToGrid w:val="0"/>
              <w:jc w:val="center"/>
              <w:rPr>
                <w:rFonts w:asciiTheme="minorHAnsi" w:hAnsiTheme="minorHAnsi"/>
                <w:sz w:val="18"/>
                <w:szCs w:val="18"/>
              </w:rPr>
            </w:pPr>
          </w:p>
        </w:tc>
        <w:tc>
          <w:tcPr>
            <w:tcW w:w="1701" w:type="dxa"/>
            <w:shd w:val="clear" w:color="auto" w:fill="auto"/>
            <w:vAlign w:val="center"/>
          </w:tcPr>
          <w:p w:rsidR="00591701" w:rsidRPr="00AC26DF" w:rsidRDefault="00591701" w:rsidP="00362C8E">
            <w:pPr>
              <w:snapToGrid w:val="0"/>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snapToGrid w:val="0"/>
              <w:jc w:val="center"/>
              <w:rPr>
                <w:rFonts w:asciiTheme="minorHAnsi" w:hAnsiTheme="minorHAnsi"/>
                <w:sz w:val="18"/>
                <w:szCs w:val="18"/>
              </w:rPr>
            </w:pP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388"/>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42.1</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sz w:val="18"/>
                <w:szCs w:val="18"/>
              </w:rPr>
              <w:t xml:space="preserve">6'',  </w:t>
            </w:r>
            <w:proofErr w:type="spellStart"/>
            <w:r w:rsidRPr="00AC26DF">
              <w:rPr>
                <w:rFonts w:asciiTheme="minorHAnsi" w:hAnsiTheme="minorHAnsi"/>
                <w:sz w:val="18"/>
                <w:szCs w:val="18"/>
              </w:rPr>
              <w:t>μιας</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ηλεκτροβάνας</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388"/>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42.2</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sz w:val="18"/>
                <w:szCs w:val="18"/>
              </w:rPr>
              <w:t xml:space="preserve">10'',  </w:t>
            </w:r>
            <w:proofErr w:type="spellStart"/>
            <w:r w:rsidRPr="00AC26DF">
              <w:rPr>
                <w:rFonts w:asciiTheme="minorHAnsi" w:hAnsiTheme="minorHAnsi"/>
                <w:sz w:val="18"/>
                <w:szCs w:val="18"/>
              </w:rPr>
              <w:t>δύο-τριών</w:t>
            </w:r>
            <w:proofErr w:type="spellEnd"/>
            <w:r w:rsidRPr="00AC26DF">
              <w:rPr>
                <w:rFonts w:asciiTheme="minorHAnsi" w:hAnsiTheme="minorHAnsi"/>
                <w:sz w:val="18"/>
                <w:szCs w:val="18"/>
              </w:rPr>
              <w:t xml:space="preserve"> </w:t>
            </w:r>
            <w:proofErr w:type="spellStart"/>
            <w:r w:rsidRPr="00AC26DF">
              <w:rPr>
                <w:rFonts w:asciiTheme="minorHAnsi" w:hAnsiTheme="minorHAnsi"/>
                <w:sz w:val="18"/>
                <w:szCs w:val="18"/>
              </w:rPr>
              <w:t>ηλεκτροβανών</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44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42.3</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sz w:val="18"/>
                <w:szCs w:val="18"/>
              </w:rPr>
              <w:t xml:space="preserve">30Χ40 cm,  4 </w:t>
            </w:r>
            <w:proofErr w:type="spellStart"/>
            <w:r w:rsidRPr="00AC26DF">
              <w:rPr>
                <w:rFonts w:asciiTheme="minorHAnsi" w:hAnsiTheme="minorHAnsi"/>
                <w:sz w:val="18"/>
                <w:szCs w:val="18"/>
              </w:rPr>
              <w:t>ηλεκτροβανών</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537"/>
        </w:trPr>
        <w:tc>
          <w:tcPr>
            <w:tcW w:w="567"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42.4</w:t>
            </w:r>
          </w:p>
        </w:tc>
        <w:tc>
          <w:tcPr>
            <w:tcW w:w="4484" w:type="dxa"/>
            <w:shd w:val="clear" w:color="auto" w:fill="auto"/>
            <w:vAlign w:val="center"/>
          </w:tcPr>
          <w:p w:rsidR="00591701" w:rsidRPr="00AC26DF" w:rsidRDefault="00591701" w:rsidP="00362C8E">
            <w:pPr>
              <w:jc w:val="left"/>
              <w:rPr>
                <w:rFonts w:asciiTheme="minorHAnsi" w:hAnsiTheme="minorHAnsi"/>
                <w:sz w:val="18"/>
                <w:szCs w:val="18"/>
              </w:rPr>
            </w:pPr>
            <w:r w:rsidRPr="00AC26DF">
              <w:rPr>
                <w:rFonts w:asciiTheme="minorHAnsi" w:hAnsiTheme="minorHAnsi"/>
                <w:sz w:val="18"/>
                <w:szCs w:val="18"/>
              </w:rPr>
              <w:t xml:space="preserve">50Χ60 cm,  6 </w:t>
            </w:r>
            <w:proofErr w:type="spellStart"/>
            <w:r w:rsidRPr="00AC26DF">
              <w:rPr>
                <w:rFonts w:asciiTheme="minorHAnsi" w:hAnsiTheme="minorHAnsi"/>
                <w:sz w:val="18"/>
                <w:szCs w:val="18"/>
              </w:rPr>
              <w:t>ηλεκτροβανών</w:t>
            </w:r>
            <w:proofErr w:type="spellEnd"/>
          </w:p>
        </w:tc>
        <w:tc>
          <w:tcPr>
            <w:tcW w:w="679" w:type="dxa"/>
            <w:shd w:val="clear" w:color="auto" w:fill="auto"/>
            <w:vAlign w:val="center"/>
          </w:tcPr>
          <w:p w:rsidR="00591701" w:rsidRPr="00AC26DF" w:rsidRDefault="00591701" w:rsidP="00362C8E">
            <w:pPr>
              <w:jc w:val="center"/>
              <w:rPr>
                <w:rFonts w:asciiTheme="minorHAnsi" w:hAnsiTheme="minorHAnsi"/>
                <w:sz w:val="18"/>
                <w:szCs w:val="18"/>
              </w:rPr>
            </w:pPr>
            <w:proofErr w:type="spellStart"/>
            <w:r w:rsidRPr="00AC26DF">
              <w:rPr>
                <w:rFonts w:asciiTheme="minorHAnsi" w:hAnsiTheme="minorHAnsi"/>
                <w:sz w:val="18"/>
                <w:szCs w:val="18"/>
              </w:rPr>
              <w:t>τεμ</w:t>
            </w:r>
            <w:proofErr w:type="spellEnd"/>
          </w:p>
        </w:tc>
        <w:tc>
          <w:tcPr>
            <w:tcW w:w="1701" w:type="dxa"/>
            <w:shd w:val="clear" w:color="auto" w:fill="auto"/>
            <w:vAlign w:val="center"/>
          </w:tcPr>
          <w:p w:rsidR="00591701" w:rsidRPr="00AC26DF" w:rsidRDefault="00591701" w:rsidP="00362C8E">
            <w:pPr>
              <w:jc w:val="right"/>
              <w:rPr>
                <w:rFonts w:asciiTheme="minorHAnsi" w:hAnsiTheme="minorHAnsi"/>
                <w:sz w:val="18"/>
                <w:szCs w:val="18"/>
              </w:rPr>
            </w:pPr>
          </w:p>
        </w:tc>
        <w:tc>
          <w:tcPr>
            <w:tcW w:w="962" w:type="dxa"/>
            <w:shd w:val="clear" w:color="auto" w:fill="auto"/>
            <w:vAlign w:val="center"/>
          </w:tcPr>
          <w:p w:rsidR="00591701" w:rsidRPr="00AC26DF" w:rsidRDefault="00591701" w:rsidP="00362C8E">
            <w:pPr>
              <w:jc w:val="center"/>
              <w:rPr>
                <w:rFonts w:asciiTheme="minorHAnsi" w:hAnsiTheme="minorHAnsi"/>
                <w:sz w:val="18"/>
                <w:szCs w:val="18"/>
              </w:rPr>
            </w:pPr>
            <w:r w:rsidRPr="00AC26DF">
              <w:rPr>
                <w:rFonts w:asciiTheme="minorHAnsi" w:hAnsiTheme="minorHAnsi"/>
                <w:sz w:val="18"/>
                <w:szCs w:val="18"/>
              </w:rPr>
              <w:t>10</w:t>
            </w:r>
          </w:p>
        </w:tc>
        <w:tc>
          <w:tcPr>
            <w:tcW w:w="1180" w:type="dxa"/>
            <w:shd w:val="clear" w:color="auto" w:fill="auto"/>
            <w:vAlign w:val="center"/>
          </w:tcPr>
          <w:p w:rsidR="00591701" w:rsidRPr="00AC26DF" w:rsidRDefault="00591701" w:rsidP="00362C8E">
            <w:pPr>
              <w:jc w:val="center"/>
              <w:rPr>
                <w:rFonts w:asciiTheme="minorHAnsi" w:hAnsiTheme="minorHAnsi"/>
                <w:sz w:val="18"/>
                <w:szCs w:val="18"/>
              </w:rPr>
            </w:pPr>
          </w:p>
        </w:tc>
      </w:tr>
      <w:tr w:rsidR="00591701" w:rsidTr="00260995">
        <w:trPr>
          <w:trHeight w:val="328"/>
        </w:trPr>
        <w:tc>
          <w:tcPr>
            <w:tcW w:w="567" w:type="dxa"/>
            <w:shd w:val="clear" w:color="auto" w:fill="auto"/>
            <w:vAlign w:val="bottom"/>
          </w:tcPr>
          <w:p w:rsidR="00591701" w:rsidRPr="00AC26DF" w:rsidRDefault="00591701" w:rsidP="00362C8E">
            <w:pPr>
              <w:snapToGrid w:val="0"/>
              <w:jc w:val="center"/>
              <w:rPr>
                <w:rFonts w:asciiTheme="minorHAnsi" w:hAnsiTheme="minorHAnsi"/>
                <w:sz w:val="18"/>
                <w:szCs w:val="18"/>
              </w:rPr>
            </w:pPr>
          </w:p>
        </w:tc>
        <w:tc>
          <w:tcPr>
            <w:tcW w:w="4484" w:type="dxa"/>
            <w:shd w:val="clear" w:color="auto" w:fill="auto"/>
            <w:vAlign w:val="bottom"/>
          </w:tcPr>
          <w:p w:rsidR="00591701" w:rsidRPr="00AC26DF" w:rsidRDefault="00591701" w:rsidP="00362C8E">
            <w:pPr>
              <w:snapToGrid w:val="0"/>
              <w:jc w:val="left"/>
              <w:rPr>
                <w:rFonts w:asciiTheme="minorHAnsi" w:hAnsiTheme="minorHAnsi"/>
                <w:sz w:val="18"/>
                <w:szCs w:val="18"/>
              </w:rPr>
            </w:pPr>
          </w:p>
        </w:tc>
        <w:tc>
          <w:tcPr>
            <w:tcW w:w="679" w:type="dxa"/>
            <w:shd w:val="clear" w:color="auto" w:fill="auto"/>
            <w:vAlign w:val="bottom"/>
          </w:tcPr>
          <w:p w:rsidR="00591701" w:rsidRPr="00AC26DF" w:rsidRDefault="00591701" w:rsidP="00362C8E">
            <w:pPr>
              <w:snapToGrid w:val="0"/>
              <w:jc w:val="left"/>
              <w:rPr>
                <w:rFonts w:asciiTheme="minorHAnsi" w:hAnsiTheme="minorHAnsi"/>
                <w:sz w:val="18"/>
                <w:szCs w:val="18"/>
              </w:rPr>
            </w:pPr>
          </w:p>
        </w:tc>
        <w:tc>
          <w:tcPr>
            <w:tcW w:w="1701" w:type="dxa"/>
            <w:shd w:val="clear" w:color="auto" w:fill="auto"/>
            <w:vAlign w:val="bottom"/>
          </w:tcPr>
          <w:p w:rsidR="00591701" w:rsidRPr="00AC26DF" w:rsidRDefault="00591701" w:rsidP="00362C8E">
            <w:pPr>
              <w:snapToGrid w:val="0"/>
              <w:jc w:val="center"/>
              <w:rPr>
                <w:rFonts w:asciiTheme="minorHAnsi" w:hAnsiTheme="minorHAnsi"/>
                <w:sz w:val="18"/>
                <w:szCs w:val="18"/>
              </w:rPr>
            </w:pPr>
          </w:p>
        </w:tc>
        <w:tc>
          <w:tcPr>
            <w:tcW w:w="962" w:type="dxa"/>
            <w:shd w:val="clear" w:color="auto" w:fill="auto"/>
            <w:vAlign w:val="bottom"/>
          </w:tcPr>
          <w:p w:rsidR="00591701" w:rsidRPr="00AC26DF" w:rsidRDefault="00591701" w:rsidP="00362C8E">
            <w:pPr>
              <w:jc w:val="left"/>
              <w:rPr>
                <w:rFonts w:asciiTheme="minorHAnsi" w:hAnsiTheme="minorHAnsi"/>
                <w:sz w:val="18"/>
                <w:szCs w:val="18"/>
              </w:rPr>
            </w:pPr>
            <w:r w:rsidRPr="00AC26DF">
              <w:rPr>
                <w:rFonts w:asciiTheme="minorHAnsi" w:hAnsiTheme="minorHAnsi"/>
                <w:b/>
                <w:sz w:val="18"/>
                <w:szCs w:val="18"/>
              </w:rPr>
              <w:t>ΣΥΝΟΛΟ</w:t>
            </w:r>
          </w:p>
        </w:tc>
        <w:tc>
          <w:tcPr>
            <w:tcW w:w="1180" w:type="dxa"/>
            <w:shd w:val="clear" w:color="auto" w:fill="auto"/>
            <w:vAlign w:val="bottom"/>
          </w:tcPr>
          <w:p w:rsidR="00591701" w:rsidRPr="00AC26DF" w:rsidRDefault="00591701" w:rsidP="00362C8E">
            <w:pPr>
              <w:jc w:val="right"/>
              <w:rPr>
                <w:rFonts w:asciiTheme="minorHAnsi" w:hAnsiTheme="minorHAnsi"/>
                <w:sz w:val="18"/>
                <w:szCs w:val="18"/>
              </w:rPr>
            </w:pPr>
          </w:p>
        </w:tc>
      </w:tr>
      <w:tr w:rsidR="00591701" w:rsidTr="00260995">
        <w:trPr>
          <w:trHeight w:val="358"/>
        </w:trPr>
        <w:tc>
          <w:tcPr>
            <w:tcW w:w="567" w:type="dxa"/>
            <w:shd w:val="clear" w:color="auto" w:fill="auto"/>
            <w:vAlign w:val="bottom"/>
          </w:tcPr>
          <w:p w:rsidR="00591701" w:rsidRPr="00AC26DF" w:rsidRDefault="00591701" w:rsidP="00362C8E">
            <w:pPr>
              <w:snapToGrid w:val="0"/>
              <w:jc w:val="center"/>
              <w:rPr>
                <w:rFonts w:asciiTheme="minorHAnsi" w:hAnsiTheme="minorHAnsi"/>
                <w:sz w:val="18"/>
                <w:szCs w:val="18"/>
              </w:rPr>
            </w:pPr>
          </w:p>
        </w:tc>
        <w:tc>
          <w:tcPr>
            <w:tcW w:w="4484" w:type="dxa"/>
            <w:shd w:val="clear" w:color="auto" w:fill="auto"/>
            <w:vAlign w:val="bottom"/>
          </w:tcPr>
          <w:p w:rsidR="00591701" w:rsidRPr="00AC26DF" w:rsidRDefault="00591701" w:rsidP="00362C8E">
            <w:pPr>
              <w:snapToGrid w:val="0"/>
              <w:jc w:val="left"/>
              <w:rPr>
                <w:rFonts w:asciiTheme="minorHAnsi" w:hAnsiTheme="minorHAnsi"/>
                <w:sz w:val="18"/>
                <w:szCs w:val="18"/>
              </w:rPr>
            </w:pPr>
          </w:p>
        </w:tc>
        <w:tc>
          <w:tcPr>
            <w:tcW w:w="679" w:type="dxa"/>
            <w:shd w:val="clear" w:color="auto" w:fill="auto"/>
            <w:vAlign w:val="bottom"/>
          </w:tcPr>
          <w:p w:rsidR="00591701" w:rsidRPr="00AC26DF" w:rsidRDefault="00591701" w:rsidP="00362C8E">
            <w:pPr>
              <w:snapToGrid w:val="0"/>
              <w:jc w:val="left"/>
              <w:rPr>
                <w:rFonts w:asciiTheme="minorHAnsi" w:hAnsiTheme="minorHAnsi"/>
                <w:sz w:val="18"/>
                <w:szCs w:val="18"/>
              </w:rPr>
            </w:pPr>
          </w:p>
        </w:tc>
        <w:tc>
          <w:tcPr>
            <w:tcW w:w="1701" w:type="dxa"/>
            <w:shd w:val="clear" w:color="auto" w:fill="auto"/>
            <w:vAlign w:val="bottom"/>
          </w:tcPr>
          <w:p w:rsidR="00591701" w:rsidRPr="00AC26DF" w:rsidRDefault="00591701" w:rsidP="00362C8E">
            <w:pPr>
              <w:snapToGrid w:val="0"/>
              <w:jc w:val="center"/>
              <w:rPr>
                <w:rFonts w:asciiTheme="minorHAnsi" w:hAnsiTheme="minorHAnsi"/>
                <w:sz w:val="18"/>
                <w:szCs w:val="18"/>
              </w:rPr>
            </w:pPr>
          </w:p>
        </w:tc>
        <w:tc>
          <w:tcPr>
            <w:tcW w:w="962" w:type="dxa"/>
            <w:shd w:val="clear" w:color="auto" w:fill="auto"/>
            <w:vAlign w:val="bottom"/>
          </w:tcPr>
          <w:p w:rsidR="00591701" w:rsidRPr="00AC26DF" w:rsidRDefault="00591701" w:rsidP="00362C8E">
            <w:pPr>
              <w:jc w:val="left"/>
              <w:rPr>
                <w:rFonts w:asciiTheme="minorHAnsi" w:hAnsiTheme="minorHAnsi"/>
                <w:sz w:val="18"/>
                <w:szCs w:val="18"/>
              </w:rPr>
            </w:pPr>
            <w:r w:rsidRPr="00AC26DF">
              <w:rPr>
                <w:rFonts w:asciiTheme="minorHAnsi" w:hAnsiTheme="minorHAnsi"/>
                <w:b/>
                <w:sz w:val="18"/>
                <w:szCs w:val="18"/>
              </w:rPr>
              <w:t>ΦΠΑ 24%</w:t>
            </w:r>
          </w:p>
        </w:tc>
        <w:tc>
          <w:tcPr>
            <w:tcW w:w="1180" w:type="dxa"/>
            <w:shd w:val="clear" w:color="auto" w:fill="auto"/>
            <w:vAlign w:val="bottom"/>
          </w:tcPr>
          <w:p w:rsidR="00591701" w:rsidRPr="00AC26DF" w:rsidRDefault="00591701" w:rsidP="00362C8E">
            <w:pPr>
              <w:jc w:val="right"/>
              <w:rPr>
                <w:rFonts w:asciiTheme="minorHAnsi" w:hAnsiTheme="minorHAnsi"/>
                <w:sz w:val="18"/>
                <w:szCs w:val="18"/>
              </w:rPr>
            </w:pPr>
          </w:p>
        </w:tc>
      </w:tr>
      <w:tr w:rsidR="00591701" w:rsidTr="00260995">
        <w:trPr>
          <w:trHeight w:val="256"/>
        </w:trPr>
        <w:tc>
          <w:tcPr>
            <w:tcW w:w="567" w:type="dxa"/>
            <w:shd w:val="clear" w:color="auto" w:fill="auto"/>
            <w:vAlign w:val="bottom"/>
          </w:tcPr>
          <w:p w:rsidR="00591701" w:rsidRPr="00AC26DF" w:rsidRDefault="00591701" w:rsidP="00362C8E">
            <w:pPr>
              <w:snapToGrid w:val="0"/>
              <w:jc w:val="center"/>
              <w:rPr>
                <w:rFonts w:asciiTheme="minorHAnsi" w:hAnsiTheme="minorHAnsi"/>
                <w:sz w:val="18"/>
                <w:szCs w:val="18"/>
              </w:rPr>
            </w:pPr>
          </w:p>
        </w:tc>
        <w:tc>
          <w:tcPr>
            <w:tcW w:w="4484" w:type="dxa"/>
            <w:shd w:val="clear" w:color="auto" w:fill="auto"/>
            <w:vAlign w:val="bottom"/>
          </w:tcPr>
          <w:p w:rsidR="00591701" w:rsidRPr="00AC26DF" w:rsidRDefault="00591701" w:rsidP="00362C8E">
            <w:pPr>
              <w:snapToGrid w:val="0"/>
              <w:jc w:val="left"/>
              <w:rPr>
                <w:rFonts w:asciiTheme="minorHAnsi" w:hAnsiTheme="minorHAnsi"/>
                <w:sz w:val="18"/>
                <w:szCs w:val="18"/>
              </w:rPr>
            </w:pPr>
          </w:p>
        </w:tc>
        <w:tc>
          <w:tcPr>
            <w:tcW w:w="679" w:type="dxa"/>
            <w:shd w:val="clear" w:color="auto" w:fill="auto"/>
            <w:vAlign w:val="bottom"/>
          </w:tcPr>
          <w:p w:rsidR="00591701" w:rsidRPr="00AC26DF" w:rsidRDefault="00591701" w:rsidP="00362C8E">
            <w:pPr>
              <w:snapToGrid w:val="0"/>
              <w:jc w:val="left"/>
              <w:rPr>
                <w:rFonts w:asciiTheme="minorHAnsi" w:hAnsiTheme="minorHAnsi"/>
                <w:sz w:val="18"/>
                <w:szCs w:val="18"/>
              </w:rPr>
            </w:pPr>
          </w:p>
        </w:tc>
        <w:tc>
          <w:tcPr>
            <w:tcW w:w="2663" w:type="dxa"/>
            <w:gridSpan w:val="2"/>
            <w:shd w:val="clear" w:color="auto" w:fill="auto"/>
            <w:vAlign w:val="bottom"/>
          </w:tcPr>
          <w:p w:rsidR="00591701" w:rsidRPr="00AC26DF" w:rsidRDefault="00591701" w:rsidP="00362C8E">
            <w:pPr>
              <w:jc w:val="center"/>
              <w:rPr>
                <w:rFonts w:asciiTheme="minorHAnsi" w:hAnsiTheme="minorHAnsi"/>
                <w:sz w:val="18"/>
                <w:szCs w:val="18"/>
              </w:rPr>
            </w:pPr>
            <w:r w:rsidRPr="00AC26DF">
              <w:rPr>
                <w:rFonts w:asciiTheme="minorHAnsi" w:hAnsiTheme="minorHAnsi"/>
                <w:b/>
                <w:sz w:val="18"/>
                <w:szCs w:val="18"/>
              </w:rPr>
              <w:t>ΓΕΝΙΚΟ ΣΥΝΟΛΟ</w:t>
            </w:r>
          </w:p>
        </w:tc>
        <w:tc>
          <w:tcPr>
            <w:tcW w:w="1180" w:type="dxa"/>
            <w:shd w:val="clear" w:color="auto" w:fill="auto"/>
            <w:vAlign w:val="bottom"/>
          </w:tcPr>
          <w:p w:rsidR="00591701" w:rsidRPr="00AC26DF" w:rsidRDefault="00591701" w:rsidP="00362C8E">
            <w:pPr>
              <w:jc w:val="right"/>
              <w:rPr>
                <w:rFonts w:asciiTheme="minorHAnsi" w:hAnsiTheme="minorHAnsi"/>
                <w:sz w:val="18"/>
                <w:szCs w:val="18"/>
              </w:rPr>
            </w:pPr>
          </w:p>
        </w:tc>
      </w:tr>
      <w:tr w:rsidR="00591701" w:rsidTr="00260995">
        <w:trPr>
          <w:trHeight w:val="256"/>
        </w:trPr>
        <w:tc>
          <w:tcPr>
            <w:tcW w:w="567" w:type="dxa"/>
            <w:shd w:val="clear" w:color="auto" w:fill="auto"/>
            <w:vAlign w:val="bottom"/>
          </w:tcPr>
          <w:p w:rsidR="00591701" w:rsidRPr="00AC26DF" w:rsidRDefault="00591701" w:rsidP="00362C8E">
            <w:pPr>
              <w:snapToGrid w:val="0"/>
              <w:jc w:val="center"/>
              <w:rPr>
                <w:rFonts w:asciiTheme="minorHAnsi" w:hAnsiTheme="minorHAnsi"/>
                <w:sz w:val="18"/>
                <w:szCs w:val="18"/>
              </w:rPr>
            </w:pPr>
          </w:p>
        </w:tc>
        <w:tc>
          <w:tcPr>
            <w:tcW w:w="9006" w:type="dxa"/>
            <w:gridSpan w:val="5"/>
            <w:shd w:val="clear" w:color="auto" w:fill="auto"/>
            <w:vAlign w:val="bottom"/>
          </w:tcPr>
          <w:p w:rsidR="00591701" w:rsidRPr="00AC26DF" w:rsidRDefault="00591701" w:rsidP="00362C8E">
            <w:pPr>
              <w:rPr>
                <w:rFonts w:asciiTheme="minorHAnsi" w:hAnsiTheme="minorHAnsi"/>
                <w:b/>
                <w:sz w:val="18"/>
                <w:szCs w:val="18"/>
              </w:rPr>
            </w:pPr>
            <w:r w:rsidRPr="00AC26DF">
              <w:rPr>
                <w:rFonts w:asciiTheme="minorHAnsi" w:hAnsiTheme="minorHAnsi"/>
                <w:b/>
                <w:sz w:val="18"/>
                <w:szCs w:val="18"/>
                <w:lang w:val="el-GR"/>
              </w:rPr>
              <w:t>ΓΕΝΙΚΟ ΣΥΝΟΛΟ ΟΛΟΓΡΑΦΩΣ</w:t>
            </w:r>
          </w:p>
        </w:tc>
      </w:tr>
    </w:tbl>
    <w:p w:rsidR="00591701" w:rsidRDefault="00591701" w:rsidP="00591701"/>
    <w:p w:rsidR="00591701" w:rsidRDefault="00591701" w:rsidP="00591701">
      <w:pPr>
        <w:rPr>
          <w:rFonts w:ascii="Tahoma" w:hAnsi="Tahoma" w:cs="Tahoma"/>
          <w:b/>
          <w:bCs/>
          <w:sz w:val="16"/>
          <w:szCs w:val="16"/>
          <w:lang w:val="el-GR" w:eastAsia="el-GR"/>
        </w:rPr>
      </w:pPr>
    </w:p>
    <w:p w:rsidR="00591701" w:rsidRDefault="00591701" w:rsidP="00591701">
      <w:pPr>
        <w:rPr>
          <w:rFonts w:ascii="Tahoma" w:hAnsi="Tahoma" w:cs="Tahoma"/>
          <w:b/>
          <w:bCs/>
          <w:sz w:val="16"/>
          <w:szCs w:val="16"/>
          <w:lang w:val="el-GR" w:eastAsia="el-GR"/>
        </w:rPr>
      </w:pPr>
    </w:p>
    <w:p w:rsidR="00591701" w:rsidRPr="00F32202" w:rsidRDefault="00591701" w:rsidP="00591701">
      <w:pPr>
        <w:rPr>
          <w:lang w:val="el-GR"/>
        </w:rPr>
      </w:pPr>
      <w:r>
        <w:rPr>
          <w:rFonts w:ascii="Tahoma" w:eastAsia="Verdana" w:hAnsi="Tahoma" w:cs="Tahoma"/>
          <w:color w:val="000000"/>
          <w:sz w:val="20"/>
          <w:szCs w:val="20"/>
          <w:lang w:val="el-GR"/>
        </w:rPr>
        <w:t>…………….</w:t>
      </w:r>
      <w:r w:rsidRPr="00F32202">
        <w:rPr>
          <w:rFonts w:ascii="Tahoma" w:eastAsia="Verdana" w:hAnsi="Tahoma" w:cs="Tahoma"/>
          <w:color w:val="000000"/>
          <w:sz w:val="20"/>
          <w:szCs w:val="20"/>
          <w:lang w:val="el-GR"/>
        </w:rPr>
        <w:t>……….</w:t>
      </w:r>
    </w:p>
    <w:p w:rsidR="00591701" w:rsidRPr="00F32202" w:rsidRDefault="00591701" w:rsidP="00591701">
      <w:pPr>
        <w:rPr>
          <w:lang w:val="el-GR"/>
        </w:rPr>
      </w:pPr>
      <w:r w:rsidRPr="00F32202">
        <w:rPr>
          <w:rFonts w:ascii="Tahoma" w:eastAsia="Verdana" w:hAnsi="Tahoma" w:cs="Tahoma"/>
          <w:color w:val="000000"/>
          <w:sz w:val="20"/>
          <w:szCs w:val="20"/>
          <w:lang w:val="el-GR"/>
        </w:rPr>
        <w:t>(Τόπος και ημερομηνία)</w:t>
      </w:r>
    </w:p>
    <w:p w:rsidR="00591701" w:rsidRPr="00F32202" w:rsidRDefault="00591701" w:rsidP="00591701">
      <w:pPr>
        <w:rPr>
          <w:rFonts w:ascii="Tahoma" w:eastAsia="Verdana" w:hAnsi="Tahoma" w:cs="Tahoma"/>
          <w:color w:val="000000"/>
          <w:sz w:val="20"/>
          <w:szCs w:val="20"/>
          <w:lang w:val="el-GR"/>
        </w:rPr>
      </w:pPr>
    </w:p>
    <w:p w:rsidR="00591701" w:rsidRPr="00F32202" w:rsidRDefault="00591701" w:rsidP="00591701">
      <w:pPr>
        <w:rPr>
          <w:lang w:val="el-GR"/>
        </w:rPr>
      </w:pPr>
      <w:r w:rsidRPr="00F32202">
        <w:rPr>
          <w:rFonts w:ascii="Tahoma" w:eastAsia="Verdana" w:hAnsi="Tahoma" w:cs="Tahoma"/>
          <w:color w:val="000000"/>
          <w:sz w:val="20"/>
          <w:szCs w:val="20"/>
          <w:lang w:val="el-GR"/>
        </w:rPr>
        <w:t>Ο Προσφέρων</w:t>
      </w:r>
    </w:p>
    <w:p w:rsidR="00591701" w:rsidRPr="00FA1D28" w:rsidRDefault="00591701" w:rsidP="00591701">
      <w:pPr>
        <w:rPr>
          <w:lang w:val="el-GR"/>
        </w:rPr>
      </w:pPr>
      <w:r w:rsidRPr="00FA1D28">
        <w:rPr>
          <w:rFonts w:ascii="Tahoma" w:eastAsia="Verdana" w:hAnsi="Tahoma" w:cs="Tahoma"/>
          <w:color w:val="000000"/>
          <w:sz w:val="20"/>
          <w:szCs w:val="20"/>
          <w:lang w:val="el-GR"/>
        </w:rPr>
        <w:t>(Ονοματεπώνυμο υπογράφοντος και σφραγίδα συμμετέχουσας εταιρείας)</w:t>
      </w:r>
    </w:p>
    <w:p w:rsidR="00591701" w:rsidRPr="00FA1D28" w:rsidRDefault="00591701" w:rsidP="00591701">
      <w:pPr>
        <w:rPr>
          <w:rFonts w:ascii="Tahoma" w:eastAsia="Verdana" w:hAnsi="Tahoma" w:cs="Tahoma"/>
          <w:color w:val="000000"/>
          <w:sz w:val="20"/>
          <w:szCs w:val="20"/>
          <w:lang w:val="el-GR"/>
        </w:rPr>
      </w:pPr>
    </w:p>
    <w:p w:rsidR="00591701" w:rsidRDefault="00591701" w:rsidP="00591701">
      <w:pPr>
        <w:rPr>
          <w:rFonts w:ascii="Tahoma" w:eastAsia="Verdana" w:hAnsi="Tahoma" w:cs="Tahoma"/>
          <w:color w:val="000000"/>
          <w:sz w:val="20"/>
          <w:szCs w:val="20"/>
          <w:lang w:val="el-GR"/>
        </w:rPr>
      </w:pPr>
      <w:r w:rsidRPr="00FA1D28">
        <w:rPr>
          <w:rFonts w:ascii="Tahoma" w:eastAsia="Verdana" w:hAnsi="Tahoma" w:cs="Tahoma"/>
          <w:b/>
          <w:bCs/>
          <w:color w:val="000000"/>
          <w:sz w:val="20"/>
          <w:szCs w:val="20"/>
          <w:lang w:val="el-GR"/>
        </w:rPr>
        <w:t>Σημείωση προς τους συμμετέχοντες:</w:t>
      </w:r>
      <w:r w:rsidRPr="00FA1D28">
        <w:rPr>
          <w:rFonts w:ascii="Tahoma" w:eastAsia="Verdana" w:hAnsi="Tahoma" w:cs="Tahoma"/>
          <w:color w:val="000000"/>
          <w:sz w:val="20"/>
          <w:szCs w:val="20"/>
          <w:lang w:val="el-GR"/>
        </w:rPr>
        <w:t xml:space="preserve">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w:t>
      </w:r>
    </w:p>
    <w:p w:rsidR="00591701" w:rsidRDefault="00591701" w:rsidP="00591701">
      <w:pPr>
        <w:rPr>
          <w:rFonts w:ascii="Tahoma" w:eastAsia="Verdana" w:hAnsi="Tahoma" w:cs="Tahoma"/>
          <w:color w:val="000000"/>
          <w:sz w:val="20"/>
          <w:szCs w:val="20"/>
          <w:lang w:val="el-GR"/>
        </w:rPr>
      </w:pPr>
    </w:p>
    <w:p w:rsidR="00591701" w:rsidRDefault="00591701" w:rsidP="00591701">
      <w:pPr>
        <w:rPr>
          <w:rFonts w:ascii="Tahoma" w:eastAsia="Verdana" w:hAnsi="Tahoma" w:cs="Tahoma"/>
          <w:color w:val="000000"/>
          <w:sz w:val="20"/>
          <w:szCs w:val="20"/>
          <w:lang w:val="el-GR"/>
        </w:rPr>
      </w:pPr>
    </w:p>
    <w:p w:rsidR="00591701" w:rsidRDefault="00591701" w:rsidP="00591701">
      <w:pPr>
        <w:rPr>
          <w:rFonts w:ascii="Tahoma" w:eastAsia="Verdana" w:hAnsi="Tahoma" w:cs="Tahoma"/>
          <w:color w:val="000000"/>
          <w:sz w:val="20"/>
          <w:szCs w:val="20"/>
          <w:lang w:val="el-GR"/>
        </w:rPr>
      </w:pPr>
    </w:p>
    <w:p w:rsidR="00591701" w:rsidRDefault="00591701" w:rsidP="00591701">
      <w:pPr>
        <w:rPr>
          <w:rFonts w:ascii="Tahoma" w:eastAsia="Verdana" w:hAnsi="Tahoma" w:cs="Tahoma"/>
          <w:color w:val="000000"/>
          <w:sz w:val="20"/>
          <w:szCs w:val="20"/>
          <w:lang w:val="el-GR"/>
        </w:rPr>
      </w:pPr>
    </w:p>
    <w:p w:rsidR="007657D5" w:rsidRPr="00591701" w:rsidRDefault="007657D5">
      <w:pPr>
        <w:rPr>
          <w:lang w:val="el-GR"/>
        </w:rPr>
      </w:pPr>
    </w:p>
    <w:sectPr w:rsidR="007657D5" w:rsidRPr="00591701" w:rsidSect="007657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1701"/>
    <w:rsid w:val="00260995"/>
    <w:rsid w:val="00591701"/>
    <w:rsid w:val="007657D5"/>
    <w:rsid w:val="00B64CDD"/>
    <w:rsid w:val="00D032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01"/>
    <w:pPr>
      <w:suppressAutoHyphens/>
      <w:spacing w:after="120" w:line="240" w:lineRule="auto"/>
    </w:pPr>
    <w:rPr>
      <w:rFonts w:ascii="Calibri" w:eastAsia="Times New Roman" w:hAnsi="Calibri" w:cs="Calibri"/>
      <w:szCs w:val="24"/>
      <w:lang w:val="en-GB" w:eastAsia="zh-CN"/>
    </w:rPr>
  </w:style>
  <w:style w:type="paragraph" w:styleId="1">
    <w:name w:val="heading 1"/>
    <w:basedOn w:val="a"/>
    <w:next w:val="a"/>
    <w:link w:val="1Char"/>
    <w:uiPriority w:val="9"/>
    <w:qFormat/>
    <w:rsid w:val="005917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591701"/>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91701"/>
    <w:rPr>
      <w:rFonts w:ascii="Arial" w:eastAsia="Times New Roman" w:hAnsi="Arial" w:cs="Arial"/>
      <w:b/>
      <w:color w:val="002060"/>
      <w:sz w:val="24"/>
      <w:lang w:val="en-GB" w:eastAsia="zh-CN"/>
    </w:rPr>
  </w:style>
  <w:style w:type="paragraph" w:styleId="a3">
    <w:name w:val="endnote text"/>
    <w:basedOn w:val="a"/>
    <w:link w:val="Char"/>
    <w:rsid w:val="00591701"/>
    <w:rPr>
      <w:sz w:val="20"/>
      <w:szCs w:val="20"/>
    </w:rPr>
  </w:style>
  <w:style w:type="character" w:customStyle="1" w:styleId="Char">
    <w:name w:val="Κείμενο σημείωσης τέλους Char"/>
    <w:basedOn w:val="a0"/>
    <w:link w:val="a3"/>
    <w:rsid w:val="00591701"/>
    <w:rPr>
      <w:rFonts w:ascii="Calibri" w:eastAsia="Times New Roman" w:hAnsi="Calibri" w:cs="Calibri"/>
      <w:sz w:val="20"/>
      <w:szCs w:val="20"/>
      <w:lang w:val="en-GB" w:eastAsia="zh-CN"/>
    </w:rPr>
  </w:style>
  <w:style w:type="character" w:customStyle="1" w:styleId="1Char">
    <w:name w:val="Επικεφαλίδα 1 Char"/>
    <w:basedOn w:val="a0"/>
    <w:link w:val="1"/>
    <w:uiPriority w:val="9"/>
    <w:rsid w:val="00591701"/>
    <w:rPr>
      <w:rFonts w:asciiTheme="majorHAnsi" w:eastAsiaTheme="majorEastAsia" w:hAnsiTheme="majorHAnsi" w:cstheme="majorBidi"/>
      <w:b/>
      <w:bCs/>
      <w:color w:val="365F91" w:themeColor="accent1" w:themeShade="BF"/>
      <w:sz w:val="28"/>
      <w:szCs w:val="28"/>
      <w:lang w:val="en-GB" w:eastAsia="zh-CN"/>
    </w:rPr>
  </w:style>
  <w:style w:type="paragraph" w:styleId="a4">
    <w:name w:val="Balloon Text"/>
    <w:basedOn w:val="a"/>
    <w:link w:val="Char0"/>
    <w:uiPriority w:val="99"/>
    <w:semiHidden/>
    <w:unhideWhenUsed/>
    <w:rsid w:val="00591701"/>
    <w:pPr>
      <w:spacing w:after="0"/>
    </w:pPr>
    <w:rPr>
      <w:rFonts w:ascii="Tahoma" w:hAnsi="Tahoma" w:cs="Tahoma"/>
      <w:sz w:val="16"/>
      <w:szCs w:val="16"/>
    </w:rPr>
  </w:style>
  <w:style w:type="character" w:customStyle="1" w:styleId="Char0">
    <w:name w:val="Κείμενο πλαισίου Char"/>
    <w:basedOn w:val="a0"/>
    <w:link w:val="a4"/>
    <w:uiPriority w:val="99"/>
    <w:semiHidden/>
    <w:rsid w:val="00591701"/>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3950</Characters>
  <Application>Microsoft Office Word</Application>
  <DocSecurity>0</DocSecurity>
  <Lines>32</Lines>
  <Paragraphs>9</Paragraphs>
  <ScaleCrop>false</ScaleCrop>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Vorria</dc:creator>
  <cp:lastModifiedBy>Vorria</cp:lastModifiedBy>
  <cp:revision>2</cp:revision>
  <dcterms:created xsi:type="dcterms:W3CDTF">2018-07-18T13:47:00Z</dcterms:created>
  <dcterms:modified xsi:type="dcterms:W3CDTF">2018-07-18T13:48:00Z</dcterms:modified>
</cp:coreProperties>
</file>